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D501" w14:textId="6D703AFF" w:rsidR="00787F86" w:rsidRPr="00CC5B15" w:rsidRDefault="00CC5B15">
      <w:pPr>
        <w:rPr>
          <w:b/>
          <w:bCs/>
          <w:sz w:val="26"/>
          <w:szCs w:val="26"/>
        </w:rPr>
      </w:pPr>
      <w:r w:rsidRPr="00CC5B15">
        <w:rPr>
          <w:b/>
          <w:bCs/>
          <w:sz w:val="26"/>
          <w:szCs w:val="26"/>
        </w:rPr>
        <w:t>Studies without extractable data –  full descriptive summary</w:t>
      </w:r>
    </w:p>
    <w:p w14:paraId="345C8CAD" w14:textId="77777777" w:rsidR="00CC5B15" w:rsidRDefault="00CC5B15" w:rsidP="00CC5B15">
      <w:pPr>
        <w:spacing w:line="240" w:lineRule="auto"/>
        <w:jc w:val="both"/>
        <w:rPr>
          <w:bCs/>
          <w:i/>
          <w:sz w:val="24"/>
        </w:rPr>
      </w:pPr>
    </w:p>
    <w:p w14:paraId="24C3D18B" w14:textId="641FD5DE" w:rsidR="00CC5B15" w:rsidRPr="00167C4B" w:rsidRDefault="00CC5B15" w:rsidP="00CC5B15">
      <w:pPr>
        <w:spacing w:line="240" w:lineRule="auto"/>
        <w:jc w:val="both"/>
        <w:rPr>
          <w:bCs/>
          <w:i/>
          <w:sz w:val="24"/>
        </w:rPr>
      </w:pPr>
      <w:r>
        <w:rPr>
          <w:bCs/>
          <w:i/>
          <w:sz w:val="24"/>
        </w:rPr>
        <w:t>Targeted qPCR-based studies</w:t>
      </w:r>
    </w:p>
    <w:p w14:paraId="074A7619" w14:textId="77777777" w:rsidR="00CC5B15" w:rsidRPr="00F5714C" w:rsidRDefault="00CC5B15" w:rsidP="00CC5B15">
      <w:pPr>
        <w:spacing w:line="240" w:lineRule="auto"/>
        <w:jc w:val="both"/>
        <w:rPr>
          <w:sz w:val="24"/>
        </w:rPr>
      </w:pPr>
      <w:r w:rsidRPr="00F5714C">
        <w:rPr>
          <w:sz w:val="24"/>
        </w:rPr>
        <w:t xml:space="preserve">Two studies performed direct AMR gene detection using qPCR of either 229 </w:t>
      </w:r>
      <w:r w:rsidRPr="00F5714C">
        <w:rPr>
          <w:sz w:val="24"/>
        </w:rPr>
        <w:fldChar w:fldCharType="begin" w:fldLock="1"/>
      </w:r>
      <w:r w:rsidRPr="00F5714C">
        <w:rPr>
          <w:sz w:val="24"/>
        </w:rPr>
        <w:instrText>ADDIN CSL_CITATION {"citationItems":[{"id":"ITEM-1","itemData":{"DOI":"10.1126/sciadv.aau9124","ISSN":"23752548","abstract":"Integrated antibiotic resistance (AR) surveillance is one of the objectives of the World Health Organization global action plan on antimicrobial resistance. Urban wastewater treatment plants (UWTPs) are among the most important receptors and sources of environmental AR. On the basis of the consistent observation of an increasing north-to-south clinical AR prevalence in Europe, this study compared the influent and final effluent of 12 UWTPs located in seven countries (Portugal, Spain, Ireland, Cyprus, Germany, Finland, and Norway). Using highly parallel quantitative polymerase chain reaction, we analyzed 229 resistance genes and 25 mobile genetic elements. This first trans-Europe surveillance showed that UWTP AR profiles mirror the AR gradient observed in clinics. Antibiotic use, environmental temperature, and UWTP size were important factors related with resistance persistence and spread in the environment. These results highlight the need to implement regular surveillance and control measures, which may need to be appropriate for the geographic regions.","author":[{"dropping-particle":"","family":"Pärnänen","given":"Katariina M.M.","non-dropping-particle":"","parse-names":false,"suffix":""},{"dropping-particle":"","family":"Narciso-Da-Rocha","given":"Carlos","non-dropping-particle":"","parse-names":false,"suffix":""},{"dropping-particle":"","family":"Kneis","given":"David","non-dropping-particle":"","parse-names":false,"suffix":""},{"dropping-particle":"","family":"Berendonk","given":"Thomas U.","non-dropping-particle":"","parse-names":false,"suffix":""},{"dropping-particle":"","family":"Cacace","given":"Damiano","non-dropping-particle":"","parse-names":false,"suffix":""},{"dropping-particle":"","family":"Do","given":"Thi Thuy","non-dropping-particle":"","parse-names":false,"suffix":""},{"dropping-particle":"","family":"Elpers","given":"Christian","non-dropping-particle":"","parse-names":false,"suffix":""},{"dropping-particle":"","family":"Fatta-Kassinos","given":"Despo","non-dropping-particle":"","parse-names":false,"suffix":""},{"dropping-particle":"","family":"Henriques","given":"Isabel","non-dropping-particle":"","parse-names":false,"suffix":""},{"dropping-particle":"","family":"Jaeger","given":"Thomas","non-dropping-particle":"","parse-names":false,"suffix":""},{"dropping-particle":"","family":"Karkman","given":"Antti","non-dropping-particle":"","parse-names":false,"suffix":""},{"dropping-particle":"","family":"Martinez","given":"Jose Luis","non-dropping-particle":"","parse-names":false,"suffix":""},{"dropping-particle":"","family":"Michael","given":"Stella G.","non-dropping-particle":"","parse-names":false,"suffix":""},{"dropping-particle":"","family":"Michael-Kordatou","given":"Irene","non-dropping-particle":"","parse-names":false,"suffix":""},{"dropping-particle":"","family":"O’Sullivan","given":"Kristin","non-dropping-particle":"","parse-names":false,"suffix":""},{"dropping-particle":"","family":"Rodriguez-Mozaz","given":"Sara","non-dropping-particle":"","parse-names":false,"suffix":""},{"dropping-particle":"","family":"Schwartz","given":"Thomas","non-dropping-particle":"","parse-names":false,"suffix":""},{"dropping-particle":"","family":"Sheng","given":"Hongjie","non-dropping-particle":"","parse-names":false,"suffix":""},{"dropping-particle":"","family":"Sørum","given":"Henning","non-dropping-particle":"","parse-names":false,"suffix":""},{"dropping-particle":"","family":"Stedtfeld","given":"Robert D.","non-dropping-particle":"","parse-names":false,"suffix":""},{"dropping-particle":"","family":"Tiedje","given":"James M.","non-dropping-particle":"","parse-names":false,"suffix":""},{"dropping-particle":"Della","family":"Giustina","given":"Saulo Varela","non-dropping-particle":"","parse-names":false,"suffix":""},{"dropping-particle":"","family":"Walsh","given":"Fiona","non-dropping-particle":"","parse-names":false,"suffix":""},{"dropping-particle":"","family":"Vaz-Moreira","given":"Ivone","non-dropping-particle":"","parse-names":false,"suffix":""},{"dropping-particle":"","family":"Virta","given":"Marko","non-dropping-particle":"","parse-names":false,"suffix":""},{"dropping-particle":"","family":"Manaia","given":"Célia M.","non-dropping-particle":"","parse-names":false,"suffix":""}],"container-title":"Science Advances","id":"ITEM-1","issue":"3","issued":{"date-parts":[["2019"]]},"title":"Antibiotic resistance in European wastewater treatment plants mirrors the pattern of clinical antibiotic resistance prevalence","type":"article-journal","volume":"5"},"uris":["http://www.mendeley.com/documents/?uuid=a6d68f7f-441b-4378-bf3a-4f953cc4323d"]}],"mendeley":{"formattedCitation":"(Pärnänen et al., 2019)","plainTextFormattedCitation":"(Pärnänen et al., 2019)","previouslyFormattedCitation":"(Pärnänen et al., 2019)"},"properties":{"noteIndex":0},"schema":"https://github.com/citation-style-language/schema/raw/master/csl-citation.json"}</w:instrText>
      </w:r>
      <w:r w:rsidRPr="00F5714C">
        <w:rPr>
          <w:sz w:val="24"/>
        </w:rPr>
        <w:fldChar w:fldCharType="separate"/>
      </w:r>
      <w:r w:rsidRPr="00F5714C">
        <w:rPr>
          <w:noProof/>
          <w:sz w:val="24"/>
        </w:rPr>
        <w:t>(Pärnänen et al., 2019)</w:t>
      </w:r>
      <w:r w:rsidRPr="00F5714C">
        <w:rPr>
          <w:sz w:val="24"/>
        </w:rPr>
        <w:fldChar w:fldCharType="end"/>
      </w:r>
      <w:r w:rsidRPr="00F5714C">
        <w:rPr>
          <w:sz w:val="24"/>
        </w:rPr>
        <w:t xml:space="preserve"> or eight AMR genes </w:t>
      </w:r>
      <w:r w:rsidRPr="00F5714C">
        <w:rPr>
          <w:sz w:val="24"/>
        </w:rPr>
        <w:fldChar w:fldCharType="begin" w:fldLock="1"/>
      </w:r>
      <w:r w:rsidRPr="00F5714C">
        <w:rPr>
          <w:sz w:val="24"/>
        </w:rPr>
        <w:instrText>ADDIN CSL_CITATION {"citationItems":[{"id":"ITEM-1","itemData":{"DOI":"10.1016/j.envint.2014.07.003","ISSN":"01604120 (ISSN)","abstract":"The emergence and increased prevalence of antibiotic resistance genes (ARGs) in the environment may pose a serious global health concern. This study evaluates the abundance of several ARGs in bacterial and bacteriophage DNA via real-time qPCR in samples from five different sampling points in Tunisia; three wastewater treatment plants (WWTP 1, 2 and 3) and wastewater from two abattoirs slaughtering different animals. Results are compared with those obtained in the Barcelona area, in northeast Spain.Eight ARGs were quantified by qPCR from total and phage DNA fraction from the samples. Three β-lactamases (blaTEM, blaCTX-M cluster 1 and blaCTX-M cluster 9), two quinolone resistance genes (qnrA and qnrS), the mecA gene that confers resistance to methicillin in Staphylococcus aureus, the emerging armA gene, conferring resistance to aminoglycosides and sul1, the most extended gene conferring resistance to sulfonamides, were evaluated.Sul1 and blaTEM were the most prevalent ARGs detected at all five Tunisian sampling points, similarly with the observations in Barcelona. blaCTX-M-9 was more prevalent than blaCTX-M-1 both in bacterial and DNA within phage particles in all samples analysed. mecA and armA were almost absent in Tunisian waters from human or animal origin in contrast with Barcelona that showed a medium prevalence. qnrA was more prevalent than qnrS in bacterial and phage DNA from all sampling points.In conclusion, our study shows that ARGs are found in the bacterial and is reflected in the phage DNA fraction of human and animal wastewaters. The densities of each ARGs vary depending on the ARGs shed by each population and is determined by the characteristics of each area. Thus, the evaluation of ARGs in wastewaters seems to be suitable as marker reflecting the antibiotic resistance patterns of a population. © 2014 Elsevier Ltd.","author":[{"dropping-particle":"","family":"Colomer-Lluch","given":"Marta","non-dropping-particle":"","parse-names":false,"suffix":""},{"dropping-particle":"","family":"Calero-Cáceres","given":"William","non-dropping-particle":"","parse-names":false,"suffix":""},{"dropping-particle":"","family":"Jebri","given":"Sihem","non-dropping-particle":"","parse-names":false,"suffix":""},{"dropping-particle":"","family":"Hmaied","given":"Fatma","non-dropping-particle":"","parse-names":false,"suffix":""},{"dropping-particle":"","family":"Muniesa","given":"Maite","non-dropping-particle":"","parse-names":false,"suffix":""},{"dropping-particle":"","family":"Jofre","given":"Juan","non-dropping-particle":"","parse-names":false,"suffix":""}],"container-title":"Environment International","id":"ITEM-1","issue":"2014","issued":{"date-parts":[["2014"]]},"language":"English","note":"From Duplicate 2 (Antibiotic resistance genes in bacterial and bacteriophage fractions of Tunisian and Spanish wastewaters as markers to compare the antibiotic resistance patterns in each population - Colomer-Lluch, M; Calero-Cáceres, W; Jebri, S; Hmaied, F; Muniesa, M; Jofre, J)\n\nCited By :31\n\nExport Date: 1 February 2019\n\nCODEN: ENVID\n\nCorrespondence Address: Jofre, J.; Department of Microbiology, Faculty of Biology, Av. Diagonal 643, Barcelona 08028, Spain; email: jjofre@ub.edu\n\nChemicals/CAS: beta lactamase, 9073-60-3; deoxyribonuclease, 37211-67-9; meticillin, 132-92-3, 38882-79-0, 61-32-5; Anti-Bacterial Agents; beta-Lactamases; DNA, Bacterial; DNA, Viral; Genetic Markers; Quinolones; Sewage; Sulfonamides; Waste Water\n\nFunding details: Generalitat de Catalunya, 2009SGR1043\n\nFunding details: AP/037867/11\n\nFunding details: Fundación Ramón Areces\n\nFunding details: Generalitat de Catalunya\n\nFunding text 1: This study was supported by the Generalitat de Catalunya ( 2009SGR1043 ), the Fundación Ramon Areces and a project funded in the framework of Scientific Cooperation between Tunisia and Spain ( AP/037867/11 ). Marta Colomer-Lluch received an FI grant from the Generalitat de Catalunya and William Calero-Cáceres received a PhD fellowship from SENESCYT 2012-Republic of Ecuador.\n\nReferences: Chouchani, C., Marrakchi, R., El Salabi, A., Evolution of β-lactams resistance in Gram-negative bacteria in Tunisia (2011) Crit Rev Microbiol, 37, pp. 167-177; \nColomer-Lluch, M., Imamovic, L., Jofre, J., Muniesa, M., Bacteriophages carrying antibiotic resistance genes in fecal waste from cattle, pigs, and poultry (2011) Antimicrob Agents Chemother, 55, pp. 4908-4911;\nColomer-Lluch, M., Jofre, J., Muniesa, M., Antibiotic resistance genes in the bacteriophage DNA fraction of environmental samples (2011) PLoS One, 6, pp. e17549;\nColomer-Lluch, M., Jofre, J., Muniesa, M., Quinolone resistance genes (qnrA and qnrS) in bacteriophage DNA from wastewater samples and the effect of inducing agents on bacteriophage-encoded antibiotic resistance genes (2014) J Antimicrob Chemother, 69, pp. 1265-1274;\nCoque, T.M., Baquero, F., Cantón, R., Increasing prevalence of ESBL-producing Enterobacteriaceae in Europe (2008) Euro Surveill, 1347, p. 19044;\nCzekalski, N., Berthold, T., Caucci, S., Egli, A., Bürgmann, H., Increased levels of multiresistant bacteria and resistance genes after wastewater treatment and their dissemination into lake Geneva, Switzerland (2012) Front Microbiol, 3, p. 106;\nDahmen, S., Poirel, L., Mansour, W., Bouallègue, O., Nordmann, P., Prevalence of plasmid-mediated quinolone resistance determinants in Enterobacteriaceae from Tunisia (2010) Clin Microbiol Infect, 16, pp. 1019-1023;\nDahmen, S., Mansour, W., Boujaafar, N., Arlet, G., Bouallègue, O., Distribution of cotrimoxazole resistance genes associated with class 1 integrons in clinical isolates of Enterobacteriaceae in a university hospital in Tunisia (2010) Microb Drug Resist, 16, pp. 43-47;\nD'Andrea, M.M., Arena, F., Pallecchi, L., Rossolini, G.M., CTX-M-type β-lactamases: a successful story of antibiotic resistance (2013) Int J Med Microbiol, 303, pp. 305-317;\nDe Neeling, A.J., van der Broek, M.J.M., Spalburg, E.C., van Santen-Verheuvel, M.G., Dam-Deisz, W.D., Boshuizen, H.C., High prevalence of methicillin resistant Staphylococcus aureus in pigs (2007) Vet Microbiol, 122, pp. 366-372;\nDiaz, M.A., Hernandez-Bello, J.R., Rodriguez-Baño, Martínez-Martínez, L., Calvo, J., Blanco, J., The diversity of Escherichia coli producing extended-spectrum β-lactamases in Spain: second nationwide study (2010) J Clin Microbiol, 48, pp. 2840-2845;\nDu, J., Ren, H., Geng, J., Zhang, Y., Xu, K., Ding, L., Occurrence and abundance of tetracycline, sulfonamide resistance genes, and class 1 integron in five wastewater treatment plants (2014) Environ Sci Pollut Res Int, 21, pp. 7276-7284;\n(2013) Surveillance of antimicrobial consumption in Europe, 2010, , European Centre for Diseases Prevention, ECDC, Stockholm;\nSales of veterinary antimicrobial agents in 25EU/EEA countries in 2011 (2013) Third ESNAC report, , European Medicines Agency, European Medicines Agency, London;\nFeingold, B.J., Silbergeld, E.K., Curriero, F.C., van Cleef, B.A.G.L., Heck, M.E.O.C., Kluytmans, J.A.J.W., Livestock density as risk factor for livestock-associated methicillin-resistant Staphylococcus aureus, the Netherlands (2012) Emerg Infect Dis, 18, pp. 1841-1849;\nGonzález-Zorn, B., Catalan, A., Escudero, J.A., Domínguez, L., Teshager, T., Porrero, C., Genetic basis for dissemination of armA (2005) J Antimicrob Chemother, 56, pp. 583-585;\nHawkey, P.M., Jones, A.M., The changing epidemiology of resistance (2009) J Antimicrob Chemother, 64 (SUPPL. 1), pp. 3-19;\nHooper, D.C., Emerging mechanisms of fluoroquinolone resistance (2001) Emerg Infect Dis, 7, pp. 337-341;\nJebri, S., Jofre, J., Barkallah, I., Saidi, M., Hmaied, F., Presence and fate of coliphages and enteric viruses in three wastewater treatment plants effluents and activated sludge from Tunisia (2012) Environ Sci Pollut Res, 19, pp. 2195-2201;\nKesah, C., Ben Redjeb, S., Odugbemi, T.O., Boye, C.S., Dosso, M., Ndinya Achola, J.O., Prevalence of methicillin-resistant Staphylococcus aureus in eight African hospitals and Malta (2003) Clin Microbiol Infect, 9, pp. 153-156;\nKhanna, T., Friendship, R., Dewey, C., Weese, J.S., Methicilin resistant Staphylococcus aureus colonization in pigs and pig farmers (2008) Vet Microbiol, 128, pp. 298-303;\nKlugman, K.P., The successful clone: the vector of dissemination of resistance in Streptococcus pneumoniae (2002) J Antimicrob Chemother, 50 (S2), pp. 1-5;\nKumarasamy, K.K., Toleman, M.A., Walsh, T.R., Bagaria, J., Butt, F., Balakrishnan, R., Emergence of a new antibiotic resistance mechanism in India, Pakistan, and the UK: a molecular, biological, and epidemiological study (2010) Lancet Infect Dis, 10, pp. 593-602;\nLachmayr, K.L., Kerkhof, L.J., Dirienzo, A.G., Cavanaugh, C.M., Ford, T.E., Quantifying nonspecific TEM beta-lactamase (blaTEM) genes in a wastewater stream (2009) Appl Environ Microbiol, 75, pp. 203-211;\nMinot, S., Sinha, R., Chen, J., Li, H., Keilbaugh, S.A., Wu, G.D., The human gut viromes: inter-individual variation and dynamic response to diet (2011) Genome Res, 21, pp. 1616-1625;\nModi, S.R., Lee, H.H., Spina, C.S., Collins, J.J., Antibiotic treatment expands the resistance reservoir and ecological network of the phage metagenome (2013) Nature, 499, pp. 219-222;\nMuniesa, M., García, A., Miró, E., Mirelis, B., Prats, G., Jofre, J., Bacteriophages and diffusion of beta-lactamase genes (2004) Emerg Infect Dis, 10, pp. 1134-1137;\nMuniesa, M., Lucena, F., Blanch, A.R., Payán, A., Jofre, J., Use of abundance ratios of somatic coliphages and bacteriophages of Bacteroides thetaiotaomicron GA17 for microbial source identification (2012) Water Res, 46, pp. 6410-6418;\nMuniesa, M., Colomer-Lluch, M., Jofre, J., Potential impact of environmental bacteriophages in spreading antibiotic resistance genes (2013) Future Microbiol, 8 (6), pp. 739-751;\nNovo, A., André, S., Viana, P., Nunes, O.C., Manaia, C.M., Antibiotic resistance, antimicrobial residues and bacterial community composition in urban wastewater (2013) Water Res, 47, pp. 1875-1887;\nNübel, U., Roumagnac, P., Feldkamp, M., Son, J.-H., Ko, K.S., Huang, Y.C., Frequent emergence and limited geographical dispersal of methicillin-resistant Staphylococcus aureus (2008) Proc Natl Acad Sci U S A, 105, pp. 14130-14135;\nPaniagua, R., Valverde, A., Coque, T.M., Baquero, F., Cantón, R., Assessment of prevalence and changing epidemiology of extended-spectrum β-lactamase producing Enterobacteriaceae fecal carriers using a chromogenic medium (2010) Diagn Microbiol Infect Dis, 67, pp. 376-379;\nParsley, L.C., Consuegra, E.J., Kakirde, K.S., Land, A.M., Harper, W.F., Liles, M.R., Identification of diverse antimicrobial resistance determinants carried on bacterial, plasmid, or viral metagenomes from an activated sludge microbial assemblage (2010) Appl Environ Microbiol, 76, pp. 3753-3757;\nPaterson, D.L., Resistance in gram-negative bacteria: Enterobacteriaceae (2006) Am J Med, 119 (SUPPL. 1), pp. 20-28;\nPatterson, J.E., Extended-spectrum beta-lactamases (2003) Semin Respir Crit Care Med, 24, pp. 79-88;\nQuirós, P., Colomer-Lluch, M., Martínez-Castillo, A., Miró, E., Argente, M., Jofre, J., Antibiotic-resistance genes in the bacteriophage DNA fraction of human fecal samples (2014) Appl Environ Microbiol, 58, pp. 606-609;\nRizzo, L., Manaia, C., Merlin, C., Schwartz, T., Dagot, C., Ploy, M.C., Urban wastewater treatment plants as hotspots for antibiotic resistant bacteria and genes spread into the environment (2013) Sci Total Environ, 447, pp. 345-360;\nRobicsek, A., Jacoby, G.A., Hooper, D.C., The worldwide emergence of plasmid-mediated quinolone resistance (2006) Lancet Infect Dis, 6, pp. 629-640;\nRodriguez-Baño, J., Alcalá, J.C., Cisneros, J.M., Grill, F., Oliver, A., Horcajada, J.P., Community infections caused by extended spectrum beta-lactamase-producing E. coli (2008) Arch Intern Med, 168, pp. 1897-1902;\nRodriguez-Martinez, J.M., Cano, M.E., Velasco, C., Martinez-Martinez, L., Pascual, A., Plasmide-mediated quinolone resistance: an update (2011) J Infect Chemother, 17, pp. 149-182;\nRolain, J.M., Food and human gut as reservoirs of transferable antibiotics resistance encoding genes (2013) Front Microbiol, 4, p. 173;\nSalyers, A.A., Gupta, A., Wang, Y., Human intestinal bacteria as reservoirs for antibiotic resistance genes (2004) Trends Microbiol, 12, pp. 412-416;\nSambrook, J., Russell, D.W., (2001) Molecular cloning: a laboratory manual, , Cold Spring Harbor Laboratory, Cold Spring Harbor, N.Y;\nSchmieger, H., Schicklmaier, P., Transduction of multiple drug resistance of Salmonella enterica serovar typhimurium DT104 (1999) FEMS Microbiol Lett, 170, pp. 251-256;\nSchwartz, T., Kohnen, W., Jansen, B., Obst, U., Detection of antibiotic resistant bacteria and their resistance genes in wastewater, surface water, and drinking water biofilms (2003) FEMS Microbiol Ecol, 43, pp. 325-335;\nSommer, M.O., Dantas, G., Church, G.M., Functional characterization of the antibiotic resistance reservoir in the human microflora (2009) Science, 325, pp. 1128-1131;\nSoufi, L., Sáenz, Y., Vinué, L., Abbassi, M.S., Ruiz, E., Zarazaga, M., Escherichia coli of poultry food origin as reservoir of sulphonamide resistance genes and integrons (2011) Int J Food Microbiol, 144, pp. 497-502;\nStrahilevitz, J., Jacoby, G.A., Hooper, D.C., Robicsek, A., Plasmid mediated quinolone resistance: a multifaceted threat (2009) Clin Microbiol Rev, 22, pp. 664-689;\nSzczepanowski, R., Linke, B., Krahn, I., Gartemann, K.H., Gützow, T., Eichler, W., Detection of 140 clinically relevant antibiotic-resistance genes in the plasmid metagenome of wastewater treatment plant bacteria showing reduced susceptibility to selected antibiotics (2009) Microbiology, 155, pp. 2306-2319;\nTennstedt, T., Szczepanowski, R., Braun, S., Pühler, A., Schlüter, A., Occurrence of integron-associated resistance gene cassettes located on antibiotic resistance plasmids isolated from a wastewater treatment plant (2003) FEMS Microbiol Ecol, 45, pp. 239-252;\n(2006) National primary drinking water regulations: ground water rule, final rule, 40 CFR Parts 9, 141 and 142, 71, pp. 65574-65660. , USEPA, Federal Register, Environmental Protection Agency, Washington DC;\nVolkmann, H., Schwartz, T., Bischoff, P., Kirchen, S., Obst, U., Detection of clinically relevant antibiotic-resistance genes in municipal wastewater using real-time PCR (TaqMan) (2004) J Microbiol Methods, 56, pp. 277-286;\nWang, Z., Zhang, X.X., Huang, K., Miao, Y., Shi, P., Liu, B., Metagenomic profiling of antibiotic resistance genes and mobile genetic elements in a tannery wastewater treatment plant (2013) PLoS One, 8, pp. e76079;\nWasyl, D., Hoszowski, A., Zjac, M., Szulowski, K., Antimicrobial resistance in commensal Escherichia coli isolated from animals at slaughter (2013) Front Microbiol, 4, p. 221","page":"167-175","publisher":"Elsevier Ltd","publisher-place":"Department of Microbiology, Faculty of Biology, University of Barcelona, Barcelona 08028, Spain","title":"Antibiotic resistance genes in bacterial and bacteriophage fractions of Tunisian and Spanish wastewaters as markers to compare the antibiotic resistance patterns in each population","type":"article-journal","volume":"73"},"uris":["http://www.mendeley.com/documents/?uuid=0958944f-5aa7-4165-8402-ad142a25d228"]}],"mendeley":{"formattedCitation":"(Colomer-Lluch et al., 2014)","plainTextFormattedCitation":"(Colomer-Lluch et al., 2014)","previouslyFormattedCitation":"(Colomer-Lluch et al., 2014)"},"properties":{"noteIndex":0},"schema":"https://github.com/citation-style-language/schema/raw/master/csl-citation.json"}</w:instrText>
      </w:r>
      <w:r w:rsidRPr="00F5714C">
        <w:rPr>
          <w:sz w:val="24"/>
        </w:rPr>
        <w:fldChar w:fldCharType="separate"/>
      </w:r>
      <w:r w:rsidRPr="00F5714C">
        <w:rPr>
          <w:noProof/>
          <w:sz w:val="24"/>
        </w:rPr>
        <w:t>(Colomer-Lluch et al., 2014)</w:t>
      </w:r>
      <w:r w:rsidRPr="00F5714C">
        <w:rPr>
          <w:sz w:val="24"/>
        </w:rPr>
        <w:fldChar w:fldCharType="end"/>
      </w:r>
      <w:r w:rsidRPr="00F5714C">
        <w:rPr>
          <w:sz w:val="24"/>
        </w:rPr>
        <w:t xml:space="preserve">; both reported a relationship between wastewater AMR and national AMR data. </w:t>
      </w:r>
      <w:r w:rsidRPr="00F5714C">
        <w:rPr>
          <w:noProof/>
          <w:sz w:val="24"/>
        </w:rPr>
        <w:t>Pärnänen et al.</w:t>
      </w:r>
      <w:r w:rsidRPr="00F5714C" w:rsidDel="00E832D4">
        <w:rPr>
          <w:sz w:val="24"/>
        </w:rPr>
        <w:t xml:space="preserve"> </w:t>
      </w:r>
      <w:r w:rsidRPr="00F5714C">
        <w:rPr>
          <w:sz w:val="24"/>
        </w:rPr>
        <w:t>conducted a longitudinal survey of 13 European WwTWs across seven countries compared with contemporaneous surveillance data from EARS-Net. The relative abundance of influent AMR genes clustered significantly into two distinct country groups coinciding with high and low antibiotic consumption, with AMR gene distributions mirroring EARS-Net (i.e. human AMR surveillance)-described north-to-south and west-to-east geographic gradients. A higher relative abundance of most AMR gene classes was observed from high antibiotic consumption countries except for tetracycline and macrolide-lincosamide-streptogramin B AMR genes. The study also performed counts of antibiotic-resistant culturable bacteria on samples but showed no significant correlation between counts and AMR gene quantification.</w:t>
      </w:r>
    </w:p>
    <w:p w14:paraId="4EA16430" w14:textId="77777777" w:rsidR="00CC5B15" w:rsidRPr="00F5714C" w:rsidRDefault="00CC5B15" w:rsidP="00CC5B15">
      <w:pPr>
        <w:spacing w:line="240" w:lineRule="auto"/>
        <w:jc w:val="both"/>
        <w:rPr>
          <w:sz w:val="24"/>
        </w:rPr>
      </w:pPr>
    </w:p>
    <w:p w14:paraId="208D6DBD" w14:textId="77777777" w:rsidR="00CC5B15" w:rsidRPr="00F5714C" w:rsidRDefault="00CC5B15" w:rsidP="00CC5B15">
      <w:pPr>
        <w:spacing w:line="240" w:lineRule="auto"/>
        <w:jc w:val="both"/>
        <w:rPr>
          <w:sz w:val="24"/>
        </w:rPr>
      </w:pPr>
      <w:r w:rsidRPr="00F5714C">
        <w:rPr>
          <w:sz w:val="24"/>
        </w:rPr>
        <w:fldChar w:fldCharType="begin" w:fldLock="1"/>
      </w:r>
      <w:r w:rsidRPr="00F5714C">
        <w:rPr>
          <w:sz w:val="24"/>
        </w:rPr>
        <w:instrText>ADDIN CSL_CITATION {"citationItems":[{"id":"ITEM-1","itemData":{"DOI":"10.1016/j.envint.2014.07.003","ISSN":"01604120 (ISSN)","abstract":"The emergence and increased prevalence of antibiotic resistance genes (ARGs) in the environment may pose a serious global health concern. This study evaluates the abundance of several ARGs in bacterial and bacteriophage DNA via real-time qPCR in samples from five different sampling points in Tunisia; three wastewater treatment plants (WWTP 1, 2 and 3) and wastewater from two abattoirs slaughtering different animals. Results are compared with those obtained in the Barcelona area, in northeast Spain.Eight ARGs were quantified by qPCR from total and phage DNA fraction from the samples. Three β-lactamases (blaTEM, blaCTX-M cluster 1 and blaCTX-M cluster 9), two quinolone resistance genes (qnrA and qnrS), the mecA gene that confers resistance to methicillin in Staphylococcus aureus, the emerging armA gene, conferring resistance to aminoglycosides and sul1, the most extended gene conferring resistance to sulfonamides, were evaluated.Sul1 and blaTEM were the most prevalent ARGs detected at all five Tunisian sampling points, similarly with the observations in Barcelona. blaCTX-M-9 was more prevalent than blaCTX-M-1 both in bacterial and DNA within phage particles in all samples analysed. mecA and armA were almost absent in Tunisian waters from human or animal origin in contrast with Barcelona that showed a medium prevalence. qnrA was more prevalent than qnrS in bacterial and phage DNA from all sampling points.In conclusion, our study shows that ARGs are found in the bacterial and is reflected in the phage DNA fraction of human and animal wastewaters. The densities of each ARGs vary depending on the ARGs shed by each population and is determined by the characteristics of each area. Thus, the evaluation of ARGs in wastewaters seems to be suitable as marker reflecting the antibiotic resistance patterns of a population. © 2014 Elsevier Ltd.","author":[{"dropping-particle":"","family":"Colomer-Lluch","given":"Marta","non-dropping-particle":"","parse-names":false,"suffix":""},{"dropping-particle":"","family":"Calero-Cáceres","given":"William","non-dropping-particle":"","parse-names":false,"suffix":""},{"dropping-particle":"","family":"Jebri","given":"Sihem","non-dropping-particle":"","parse-names":false,"suffix":""},{"dropping-particle":"","family":"Hmaied","given":"Fatma","non-dropping-particle":"","parse-names":false,"suffix":""},{"dropping-particle":"","family":"Muniesa","given":"Maite","non-dropping-particle":"","parse-names":false,"suffix":""},{"dropping-particle":"","family":"Jofre","given":"Juan","non-dropping-particle":"","parse-names":false,"suffix":""}],"container-title":"Environment International","id":"ITEM-1","issue":"2014","issued":{"date-parts":[["2014"]]},"language":"English","note":"From Duplicate 2 (Antibiotic resistance genes in bacterial and bacteriophage fractions of Tunisian and Spanish wastewaters as markers to compare the antibiotic resistance patterns in each population - Colomer-Lluch, M; Calero-Cáceres, W; Jebri, S; Hmaied, F; Muniesa, M; Jofre, J)\n\nCited By :31\n\nExport Date: 1 February 2019\n\nCODEN: ENVID\n\nCorrespondence Address: Jofre, J.; Department of Microbiology, Faculty of Biology, Av. Diagonal 643, Barcelona 08028, Spain; email: jjofre@ub.edu\n\nChemicals/CAS: beta lactamase, 9073-60-3; deoxyribonuclease, 37211-67-9; meticillin, 132-92-3, 38882-79-0, 61-32-5; Anti-Bacterial Agents; beta-Lactamases; DNA, Bacterial; DNA, Viral; Genetic Markers; Quinolones; Sewage; Sulfonamides; Waste Water\n\nFunding details: Generalitat de Catalunya, 2009SGR1043\n\nFunding details: AP/037867/11\n\nFunding details: Fundación Ramón Areces\n\nFunding details: Generalitat de Catalunya\n\nFunding text 1: This study was supported by the Generalitat de Catalunya ( 2009SGR1043 ), the Fundación Ramon Areces and a project funded in the framework of Scientific Cooperation between Tunisia and Spain ( AP/037867/11 ). Marta Colomer-Lluch received an FI grant from the Generalitat de Catalunya and William Calero-Cáceres received a PhD fellowship from SENESCYT 2012-Republic of Ecuador.\n\nReferences: Chouchani, C., Marrakchi, R., El Salabi, A., Evolution of β-lactams resistance in Gram-negative bacteria in Tunisia (2011) Crit Rev Microbiol, 37, pp. 167-177; \nColomer-Lluch, M., Imamovic, L., Jofre, J., Muniesa, M., Bacteriophages carrying antibiotic resistance genes in fecal waste from cattle, pigs, and poultry (2011) Antimicrob Agents Chemother, 55, pp. 4908-4911;\nColomer-Lluch, M., Jofre, J., Muniesa, M., Antibiotic resistance genes in the bacteriophage DNA fraction of environmental samples (2011) PLoS One, 6, pp. e17549;\nColomer-Lluch, M., Jofre, J., Muniesa, M., Quinolone resistance genes (qnrA and qnrS) in bacteriophage DNA from wastewater samples and the effect of inducing agents on bacteriophage-encoded antibiotic resistance genes (2014) J Antimicrob Chemother, 69, pp. 1265-1274;\nCoque, T.M., Baquero, F., Cantón, R., Increasing prevalence of ESBL-producing Enterobacteriaceae in Europe (2008) Euro Surveill, 1347, p. 19044;\nCzekalski, N., Berthold, T., Caucci, S., Egli, A., Bürgmann, H., Increased levels of multiresistant bacteria and resistance genes after wastewater treatment and their dissemination into lake Geneva, Switzerland (2012) Front Microbiol, 3, p. 106;\nDahmen, S., Poirel, L., Mansour, W., Bouallègue, O., Nordmann, P., Prevalence of plasmid-mediated quinolone resistance determinants in Enterobacteriaceae from Tunisia (2010) Clin Microbiol Infect, 16, pp. 1019-1023;\nDahmen, S., Mansour, W., Boujaafar, N., Arlet, G., Bouallègue, O., Distribution of cotrimoxazole resistance genes associated with class 1 integrons in clinical isolates of Enterobacteriaceae in a university hospital in Tunisia (2010) Microb Drug Resist, 16, pp. 43-47;\nD'Andrea, M.M., Arena, F., Pallecchi, L., Rossolini, G.M., CTX-M-type β-lactamases: a successful story of antibiotic resistance (2013) Int J Med Microbiol, 303, pp. 305-317;\nDe Neeling, A.J., van der Broek, M.J.M., Spalburg, E.C., van Santen-Verheuvel, M.G., Dam-Deisz, W.D., Boshuizen, H.C., High prevalence of methicillin resistant Staphylococcus aureus in pigs (2007) Vet Microbiol, 122, pp. 366-372;\nDiaz, M.A., Hernandez-Bello, J.R., Rodriguez-Baño, Martínez-Martínez, L., Calvo, J., Blanco, J., The diversity of Escherichia coli producing extended-spectrum β-lactamases in Spain: second nationwide study (2010) J Clin Microbiol, 48, pp. 2840-2845;\nDu, J., Ren, H., Geng, J., Zhang, Y., Xu, K., Ding, L., Occurrence and abundance of tetracycline, sulfonamide resistance genes, and class 1 integron in five wastewater treatment plants (2014) Environ Sci Pollut Res Int, 21, pp. 7276-7284;\n(2013) Surveillance of antimicrobial consumption in Europe, 2010, , European Centre for Diseases Prevention, ECDC, Stockholm;\nSales of veterinary antimicrobial agents in 25EU/EEA countries in 2011 (2013) Third ESNAC report, , European Medicines Agency, European Medicines Agency, London;\nFeingold, B.J., Silbergeld, E.K., Curriero, F.C., van Cleef, B.A.G.L., Heck, M.E.O.C., Kluytmans, J.A.J.W., Livestock density as risk factor for livestock-associated methicillin-resistant Staphylococcus aureus, the Netherlands (2012) Emerg Infect Dis, 18, pp. 1841-1849;\nGonzález-Zorn, B., Catalan, A., Escudero, J.A., Domínguez, L., Teshager, T., Porrero, C., Genetic basis for dissemination of armA (2005) J Antimicrob Chemother, 56, pp. 583-585;\nHawkey, P.M., Jones, A.M., The changing epidemiology of resistance (2009) J Antimicrob Chemother, 64 (SUPPL. 1), pp. 3-19;\nHooper, D.C., Emerging mechanisms of fluoroquinolone resistance (2001) Emerg Infect Dis, 7, pp. 337-341;\nJebri, S., Jofre, J., Barkallah, I., Saidi, M., Hmaied, F., Presence and fate of coliphages and enteric viruses in three wastewater treatment plants effluents and activated sludge from Tunisia (2012) Environ Sci Pollut Res, 19, pp. 2195-2201;\nKesah, C., Ben Redjeb, S., Odugbemi, T.O., Boye, C.S., Dosso, M., Ndinya Achola, J.O., Prevalence of methicillin-resistant Staphylococcus aureus in eight African hospitals and Malta (2003) Clin Microbiol Infect, 9, pp. 153-156;\nKhanna, T., Friendship, R., Dewey, C., Weese, J.S., Methicilin resistant Staphylococcus aureus colonization in pigs and pig farmers (2008) Vet Microbiol, 128, pp. 298-303;\nKlugman, K.P., The successful clone: the vector of dissemination of resistance in Streptococcus pneumoniae (2002) J Antimicrob Chemother, 50 (S2), pp. 1-5;\nKumarasamy, K.K., Toleman, M.A., Walsh, T.R., Bagaria, J., Butt, F., Balakrishnan, R., Emergence of a new antibiotic resistance mechanism in India, Pakistan, and the UK: a molecular, biological, and epidemiological study (2010) Lancet Infect Dis, 10, pp. 593-602;\nLachmayr, K.L., Kerkhof, L.J., Dirienzo, A.G., Cavanaugh, C.M., Ford, T.E., Quantifying nonspecific TEM beta-lactamase (blaTEM) genes in a wastewater stream (2009) Appl Environ Microbiol, 75, pp. 203-211;\nMinot, S., Sinha, R., Chen, J., Li, H., Keilbaugh, S.A., Wu, G.D., The human gut viromes: inter-individual variation and dynamic response to diet (2011) Genome Res, 21, pp. 1616-1625;\nModi, S.R., Lee, H.H., Spina, C.S., Collins, J.J., Antibiotic treatment expands the resistance reservoir and ecological network of the phage metagenome (2013) Nature, 499, pp. 219-222;\nMuniesa, M., García, A., Miró, E., Mirelis, B., Prats, G., Jofre, J., Bacteriophages and diffusion of beta-lactamase genes (2004) Emerg Infect Dis, 10, pp. 1134-1137;\nMuniesa, M., Lucena, F., Blanch, A.R., Payán, A., Jofre, J., Use of abundance ratios of somatic coliphages and bacteriophages of Bacteroides thetaiotaomicron GA17 for microbial source identification (2012) Water Res, 46, pp. 6410-6418;\nMuniesa, M., Colomer-Lluch, M., Jofre, J., Potential impact of environmental bacteriophages in spreading antibiotic resistance genes (2013) Future Microbiol, 8 (6), pp. 739-751;\nNovo, A., André, S., Viana, P., Nunes, O.C., Manaia, C.M., Antibiotic resistance, antimicrobial residues and bacterial community composition in urban wastewater (2013) Water Res, 47, pp. 1875-1887;\nNübel, U., Roumagnac, P., Feldkamp, M., Son, J.-H., Ko, K.S., Huang, Y.C., Frequent emergence and limited geographical dispersal of methicillin-resistant Staphylococcus aureus (2008) Proc Natl Acad Sci U S A, 105, pp. 14130-14135;\nPaniagua, R., Valverde, A., Coque, T.M., Baquero, F., Cantón, R., Assessment of prevalence and changing epidemiology of extended-spectrum β-lactamase producing Enterobacteriaceae fecal carriers using a chromogenic medium (2010) Diagn Microbiol Infect Dis, 67, pp. 376-379;\nParsley, L.C., Consuegra, E.J., Kakirde, K.S., Land, A.M., Harper, W.F., Liles, M.R., Identification of diverse antimicrobial resistance determinants carried on bacterial, plasmid, or viral metagenomes from an activated sludge microbial assemblage (2010) Appl Environ Microbiol, 76, pp. 3753-3757;\nPaterson, D.L., Resistance in gram-negative bacteria: Enterobacteriaceae (2006) Am J Med, 119 (SUPPL. 1), pp. 20-28;\nPatterson, J.E., Extended-spectrum beta-lactamases (2003) Semin Respir Crit Care Med, 24, pp. 79-88;\nQuirós, P., Colomer-Lluch, M., Martínez-Castillo, A., Miró, E., Argente, M., Jofre, J., Antibiotic-resistance genes in the bacteriophage DNA fraction of human fecal samples (2014) Appl Environ Microbiol, 58, pp. 606-609;\nRizzo, L., Manaia, C., Merlin, C., Schwartz, T., Dagot, C., Ploy, M.C., Urban wastewater treatment plants as hotspots for antibiotic resistant bacteria and genes spread into the environment (2013) Sci Total Environ, 447, pp. 345-360;\nRobicsek, A., Jacoby, G.A., Hooper, D.C., The worldwide emergence of plasmid-mediated quinolone resistance (2006) Lancet Infect Dis, 6, pp. 629-640;\nRodriguez-Baño, J., Alcalá, J.C., Cisneros, J.M., Grill, F., Oliver, A., Horcajada, J.P., Community infections caused by extended spectrum beta-lactamase-producing E. coli (2008) Arch Intern Med, 168, pp. 1897-1902;\nRodriguez-Martinez, J.M., Cano, M.E., Velasco, C., Martinez-Martinez, L., Pascual, A., Plasmide-mediated quinolone resistance: an update (2011) J Infect Chemother, 17, pp. 149-182;\nRolain, J.M., Food and human gut as reservoirs of transferable antibiotics resistance encoding genes (2013) Front Microbiol, 4, p. 173;\nSalyers, A.A., Gupta, A., Wang, Y., Human intestinal bacteria as reservoirs for antibiotic resistance genes (2004) Trends Microbiol, 12, pp. 412-416;\nSambrook, J., Russell, D.W., (2001) Molecular cloning: a laboratory manual, , Cold Spring Harbor Laboratory, Cold Spring Harbor, N.Y;\nSchmieger, H., Schicklmaier, P., Transduction of multiple drug resistance of Salmonella enterica serovar typhimurium DT104 (1999) FEMS Microbiol Lett, 170, pp. 251-256;\nSchwartz, T., Kohnen, W., Jansen, B., Obst, U., Detection of antibiotic resistant bacteria and their resistance genes in wastewater, surface water, and drinking water biofilms (2003) FEMS Microbiol Ecol, 43, pp. 325-335;\nSommer, M.O., Dantas, G., Church, G.M., Functional characterization of the antibiotic resistance reservoir in the human microflora (2009) Science, 325, pp. 1128-1131;\nSoufi, L., Sáenz, Y., Vinué, L., Abbassi, M.S., Ruiz, E., Zarazaga, M., Escherichia coli of poultry food origin as reservoir of sulphonamide resistance genes and integrons (2011) Int J Food Microbiol, 144, pp. 497-502;\nStrahilevitz, J., Jacoby, G.A., Hooper, D.C., Robicsek, A., Plasmid mediated quinolone resistance: a multifaceted threat (2009) Clin Microbiol Rev, 22, pp. 664-689;\nSzczepanowski, R., Linke, B., Krahn, I., Gartemann, K.H., Gützow, T., Eichler, W., Detection of 140 clinically relevant antibiotic-resistance genes in the plasmid metagenome of wastewater treatment plant bacteria showing reduced susceptibility to selected antibiotics (2009) Microbiology, 155, pp. 2306-2319;\nTennstedt, T., Szczepanowski, R., Braun, S., Pühler, A., Schlüter, A., Occurrence of integron-associated resistance gene cassettes located on antibiotic resistance plasmids isolated from a wastewater treatment plant (2003) FEMS Microbiol Ecol, 45, pp. 239-252;\n(2006) National primary drinking water regulations: ground water rule, final rule, 40 CFR Parts 9, 141 and 142, 71, pp. 65574-65660. , USEPA, Federal Register, Environmental Protection Agency, Washington DC;\nVolkmann, H., Schwartz, T., Bischoff, P., Kirchen, S., Obst, U., Detection of clinically relevant antibiotic-resistance genes in municipal wastewater using real-time PCR (TaqMan) (2004) J Microbiol Methods, 56, pp. 277-286;\nWang, Z., Zhang, X.X., Huang, K., Miao, Y., Shi, P., Liu, B., Metagenomic profiling of antibiotic resistance genes and mobile genetic elements in a tannery wastewater treatment plant (2013) PLoS One, 8, pp. e76079;\nWasyl, D., Hoszowski, A., Zjac, M., Szulowski, K., Antimicrobial resistance in commensal Escherichia coli isolated from animals at slaughter (2013) Front Microbiol, 4, p. 221","page":"167-175","publisher":"Elsevier Ltd","publisher-place":"Department of Microbiology, Faculty of Biology, University of Barcelona, Barcelona 08028, Spain","title":"Antibiotic resistance genes in bacterial and bacteriophage fractions of Tunisian and Spanish wastewaters as markers to compare the antibiotic resistance patterns in each population","type":"article-journal","volume":"73"},"uris":["http://www.mendeley.com/documents/?uuid=0958944f-5aa7-4165-8402-ad142a25d228"]}],"mendeley":{"formattedCitation":"(Colomer-Lluch et al., 2014)","manualFormatting":"Colomer-Lluch et al. ","plainTextFormattedCitation":"(Colomer-Lluch et al., 2014)","previouslyFormattedCitation":"(Colomer-Lluch et al., 2014)"},"properties":{"noteIndex":0},"schema":"https://github.com/citation-style-language/schema/raw/master/csl-citation.json"}</w:instrText>
      </w:r>
      <w:r w:rsidRPr="00F5714C">
        <w:rPr>
          <w:sz w:val="24"/>
        </w:rPr>
        <w:fldChar w:fldCharType="separate"/>
      </w:r>
      <w:r w:rsidRPr="00F5714C">
        <w:rPr>
          <w:noProof/>
          <w:sz w:val="24"/>
        </w:rPr>
        <w:t>Colomer-Lluch et al.</w:t>
      </w:r>
      <w:r w:rsidRPr="00F5714C" w:rsidDel="00E832D4">
        <w:rPr>
          <w:noProof/>
          <w:sz w:val="24"/>
        </w:rPr>
        <w:t xml:space="preserve"> </w:t>
      </w:r>
      <w:r w:rsidRPr="00F5714C">
        <w:rPr>
          <w:sz w:val="24"/>
        </w:rPr>
        <w:fldChar w:fldCharType="end"/>
      </w:r>
      <w:r w:rsidRPr="00F5714C">
        <w:rPr>
          <w:sz w:val="24"/>
        </w:rPr>
        <w:t xml:space="preserve">compared wastewater samples in Tunisia and Spain, and their respective national AMR surveillance data. Intra-country comparisons showed the </w:t>
      </w:r>
      <w:proofErr w:type="gramStart"/>
      <w:r w:rsidRPr="00F5714C">
        <w:rPr>
          <w:sz w:val="24"/>
        </w:rPr>
        <w:t>most commonly recovered</w:t>
      </w:r>
      <w:proofErr w:type="gramEnd"/>
      <w:r w:rsidRPr="00F5714C">
        <w:rPr>
          <w:sz w:val="24"/>
        </w:rPr>
        <w:t xml:space="preserve"> beta-lactamase gene (</w:t>
      </w:r>
      <w:r w:rsidRPr="00F5714C">
        <w:rPr>
          <w:i/>
          <w:iCs/>
          <w:sz w:val="24"/>
        </w:rPr>
        <w:t>bla</w:t>
      </w:r>
      <w:r w:rsidRPr="00F5714C">
        <w:rPr>
          <w:sz w:val="24"/>
          <w:vertAlign w:val="subscript"/>
        </w:rPr>
        <w:t>TEM</w:t>
      </w:r>
      <w:r w:rsidRPr="00F5714C">
        <w:rPr>
          <w:sz w:val="24"/>
        </w:rPr>
        <w:t xml:space="preserve">) from wastewater was also most commonly reported in clinical surveillance. This was also true of the quinolone resistance genes </w:t>
      </w:r>
      <w:r w:rsidRPr="00F5714C">
        <w:rPr>
          <w:i/>
          <w:iCs/>
          <w:sz w:val="24"/>
        </w:rPr>
        <w:t>qnr</w:t>
      </w:r>
      <w:r w:rsidRPr="00F5714C">
        <w:rPr>
          <w:sz w:val="24"/>
        </w:rPr>
        <w:t xml:space="preserve">S and </w:t>
      </w:r>
      <w:r w:rsidRPr="00F5714C">
        <w:rPr>
          <w:i/>
          <w:iCs/>
          <w:sz w:val="24"/>
        </w:rPr>
        <w:t>qnr</w:t>
      </w:r>
      <w:r w:rsidRPr="00F5714C">
        <w:rPr>
          <w:sz w:val="24"/>
        </w:rPr>
        <w:t xml:space="preserve">A but not for CTX-M-9 group ESBL genes, where a higher prevalence was identified in wastewater. Inter-country comparisons also highlighted higher AMR gene detection in samples from Spain coinciding with higher antibiotic use, and high </w:t>
      </w:r>
      <w:r w:rsidRPr="00F5714C">
        <w:rPr>
          <w:i/>
          <w:iCs/>
          <w:sz w:val="24"/>
        </w:rPr>
        <w:t>mec</w:t>
      </w:r>
      <w:r w:rsidRPr="00F5714C">
        <w:rPr>
          <w:sz w:val="24"/>
        </w:rPr>
        <w:t>A prevalence thought to be potentially consistent with high-pig farming densities.</w:t>
      </w:r>
    </w:p>
    <w:p w14:paraId="6CB7BF81" w14:textId="77777777" w:rsidR="00CC5B15" w:rsidRPr="00F5714C" w:rsidRDefault="00CC5B15" w:rsidP="00CC5B15">
      <w:pPr>
        <w:spacing w:line="240" w:lineRule="auto"/>
        <w:jc w:val="both"/>
        <w:rPr>
          <w:i/>
          <w:iCs/>
          <w:sz w:val="24"/>
        </w:rPr>
      </w:pPr>
    </w:p>
    <w:p w14:paraId="603A9B84" w14:textId="77777777" w:rsidR="00CC5B15" w:rsidRPr="00F5714C" w:rsidRDefault="00CC5B15" w:rsidP="00CC5B15">
      <w:pPr>
        <w:spacing w:line="240" w:lineRule="auto"/>
        <w:jc w:val="both"/>
        <w:rPr>
          <w:i/>
          <w:iCs/>
          <w:sz w:val="24"/>
        </w:rPr>
      </w:pPr>
      <w:r w:rsidRPr="00F5714C">
        <w:rPr>
          <w:i/>
          <w:iCs/>
          <w:sz w:val="24"/>
        </w:rPr>
        <w:t>Metagenomic-based studies</w:t>
      </w:r>
    </w:p>
    <w:p w14:paraId="436D0745" w14:textId="77777777" w:rsidR="00CC5B15" w:rsidRPr="00F5714C" w:rsidRDefault="00CC5B15" w:rsidP="00CC5B15">
      <w:pPr>
        <w:spacing w:line="240" w:lineRule="auto"/>
        <w:jc w:val="both"/>
        <w:rPr>
          <w:sz w:val="24"/>
        </w:rPr>
      </w:pPr>
      <w:r w:rsidRPr="00F5714C">
        <w:rPr>
          <w:sz w:val="24"/>
        </w:rPr>
        <w:t xml:space="preserve">Four studies employed metagenomics to identify potential wastewater-human AMR associations. Two of these studies appeared to demonstrate an association while the other two were inconclusive. Hendriksen et al. conducted a large-scale cross-sectional survey of global wastewater and compared resistomes to multiple epidemiological variables </w:t>
      </w:r>
      <w:r w:rsidRPr="00F5714C">
        <w:rPr>
          <w:sz w:val="24"/>
        </w:rPr>
        <w:fldChar w:fldCharType="begin" w:fldLock="1"/>
      </w:r>
      <w:r w:rsidRPr="00F5714C">
        <w:rPr>
          <w:sz w:val="24"/>
        </w:rPr>
        <w:instrText>ADDIN CSL_CITATION {"citationItems":[{"id":"ITEM-1","itemData":{"DOI":"https://dx.doi.org/10.1038/s41467-019-08853-3","ISSN":"2041-1723","abstract":"Antimicrobial resistance (AMR) is a serious threat to global public health, but obtaining representative data on AMR for healthy human populations is difficult. Here, we use metagenomic analysis of untreated sewage to characterize the bacterial resistome from 79 sites in 60 countries. We find systematic differences in abundance and diversity of AMR genes between Europe/North-America/Oceania and Africa/Asia/South-America. Antimicrobial use data and bacterial taxonomy only explains a minor part of the AMR variation that we observe. We find no evidence for cross-selection between antimicrobial classes, or for effect of air travel between sites. However, AMR gene abundance strongly correlates with socio-economic, health and environmental factors, which we use to predict AMR gene abundances in all countries in the world. Our findings suggest that global AMR gene diversity and abundance vary by region, and that improving sanitation and health could potentially limit the global burden of AMR. We propose metagenomic analysis of sewage as an ethically acceptable and economically feasible approach for continuous global surveillance and prediction of AMR.","author":[{"dropping-particle":"","family":"Hendriksen","given":"Rene S","non-dropping-particle":"","parse-names":false,"suffix":""},{"dropping-particle":"","family":"Munk","given":"Patrick","non-dropping-particle":"","parse-names":false,"suffix":""},{"dropping-particle":"","family":"Njage","given":"Patrick","non-dropping-particle":"","parse-names":false,"suffix":""},{"dropping-particle":"","family":"Bunnik","given":"Bram","non-dropping-particle":"van","parse-names":false,"suffix":""},{"dropping-particle":"","family":"McNally","given":"Luke","non-dropping-particle":"","parse-names":false,"suffix":""},{"dropping-particle":"","family":"Lukjancenko","given":"Oksana","non-dropping-particle":"","parse-names":false,"suffix":""},{"dropping-particle":"","family":"Roder","given":"Timo","non-dropping-particle":"","parse-names":false,"suffix":""},{"dropping-particle":"","family":"Nieuwenhuijse","given":"David","non-dropping-particle":"","parse-names":false,"suffix":""},{"dropping-particle":"","family":"Pedersen","given":"Susanne Karlsmose","non-dropping-particle":"","parse-names":false,"suffix":""},{"dropping-particle":"","family":"Kjeldgaard","given":"Jette","non-dropping-particle":"","parse-names":false,"suffix":""},{"dropping-particle":"","family":"Kaas","given":"Rolf S","non-dropping-particle":"","parse-names":false,"suffix":""},{"dropping-particle":"","family":"Clausen","given":"Philip Thomas Lanken Conradsen","non-dropping-particle":"","parse-names":false,"suffix":""},{"dropping-particle":"","family":"Vogt","given":"Josef Korbinian","non-dropping-particle":"","parse-names":false,"suffix":""},{"dropping-particle":"","family":"Leekitcharoenphon","given":"Pimlapas","non-dropping-particle":"","parse-names":false,"suffix":""},{"dropping-particle":"","family":"Schans","given":"Milou G M","non-dropping-particle":"van de","parse-names":false,"suffix":""},{"dropping-particle":"","family":"Zuidema","given":"Tina","non-dropping-particle":"","parse-names":false,"suffix":""},{"dropping-particle":"","family":"Roda Husman","given":"Ana Maria","non-dropping-particle":"de","parse-names":false,"suffix":""},{"dropping-particle":"","family":"Rasmussen","given":"Simon","non-dropping-particle":"","parse-names":false,"suffix":""},{"dropping-particle":"","family":"Petersen","given":"Bent","non-dropping-particle":"","parse-names":false,"suffix":""},{"dropping-particle":"","family":"consortium","given":"Global Sewage Surveillance project","non-dropping-particle":"","parse-names":false,"suffix":""},{"dropping-particle":"","family":"Amid","given":"Clara","non-dropping-particle":"","parse-names":false,"suffix":""},{"dropping-particle":"","family":"Cochrane","given":"Guy","non-dropping-particle":"","parse-names":false,"suffix":""},{"dropping-particle":"","family":"Sicheritz-Ponten","given":"Thomas","non-dropping-particle":"","parse-names":false,"suffix":""},{"dropping-particle":"","family":"Schmitt","given":"Heike","non-dropping-particle":"","parse-names":false,"suffix":""},{"dropping-particle":"","family":"Alvarez","given":"Jorge Raul Matheu","non-dropping-particle":"","parse-names":false,"suffix":""},{"dropping-particle":"","family":"Aidara-Kane","given":"Awa","non-dropping-particle":"","parse-names":false,"suffix":""},{"dropping-particle":"","family":"Pamp","given":"Sunje J","non-dropping-particle":"","parse-names":false,"suffix":""},{"dropping-particle":"","family":"Lund","given":"Ole","non-dropping-particle":"","parse-names":false,"suffix":""},{"dropping-particle":"","family":"Hald","given":"Tine","non-dropping-particle":"","parse-names":false,"suffix":""},{"dropping-particle":"","family":"Woolhouse","given":"Mark","non-dropping-particle":"","parse-names":false,"suffix":""},{"dropping-particle":"","family":"Koopmans","given":"Marion P","non-dropping-particle":"","parse-names":false,"suffix":""},{"dropping-particle":"","family":"Vigre","given":"Hakan","non-dropping-particle":"","parse-names":false,"suffix":""},{"dropping-particle":"","family":"Petersen","given":"Thomas Nordahl","non-dropping-particle":"","parse-names":false,"suffix":""},{"dropping-particle":"","family":"Aarestrup","given":"Frank M","non-dropping-particle":"","parse-names":false,"suffix":""}],"container-title":"Nature communications","editor":[{"dropping-particle":"","family":"Bego A  Cassar S, Coventry K, Collignon P, Allerberger F, Rahube TO, Oliveira G, Ivanov I, Vuthy Y, Sopheak T, Yost CK, Ke C, Zheng H, Baisheng L, Jiao X, Donado-Godoy P, Coulibaly KJ, Jergovic M, Hrenovic J, Karpiskova R, Villacis JE, Legesse M, Eguale T","given":"Rees C","non-dropping-particle":"","parse-names":false,"suffix":""}],"id":"ITEM-1","issue":"1","issued":{"date-parts":[["2019"]]},"page":"1124","publisher-place":"England","title":"Global monitoring of antimicrobial resistance based on metagenomics analyses of urban sewage.","type":"article-journal","volume":"10"},"uris":["http://www.mendeley.com/documents/?uuid=e9beaf96-fb9c-4dc9-a219-f6ef5b149506"]}],"mendeley":{"formattedCitation":"(Rene S Hendriksen et al., 2019)","manualFormatting":"(Hendriksen et al., 2019b)","plainTextFormattedCitation":"(Rene S Hendriksen et al., 2019)","previouslyFormattedCitation":"(Rene S Hendriksen et al., 2019)"},"properties":{"noteIndex":0},"schema":"https://github.com/citation-style-language/schema/raw/master/csl-citation.json"}</w:instrText>
      </w:r>
      <w:r w:rsidRPr="00F5714C">
        <w:rPr>
          <w:sz w:val="24"/>
        </w:rPr>
        <w:fldChar w:fldCharType="separate"/>
      </w:r>
      <w:r w:rsidRPr="00F5714C">
        <w:rPr>
          <w:noProof/>
          <w:sz w:val="24"/>
        </w:rPr>
        <w:t>(Hendriksen et al., 2019b)</w:t>
      </w:r>
      <w:r w:rsidRPr="00F5714C">
        <w:rPr>
          <w:sz w:val="24"/>
        </w:rPr>
        <w:fldChar w:fldCharType="end"/>
      </w:r>
      <w:r w:rsidRPr="00F5714C">
        <w:rPr>
          <w:sz w:val="24"/>
        </w:rPr>
        <w:t xml:space="preserve">. This study showed total AMR gene abundances from a given site/country correlated with sanitation and general health metrics (with up to 89% of observed resistome variation significantly explained regardless of within-sample AMR gene diversity). A high human development index (i.e. generally high-income countries) was linked to significantly lower abundance of AMR genes in wastewater metagenomes. </w:t>
      </w:r>
    </w:p>
    <w:p w14:paraId="48BCC69F" w14:textId="77777777" w:rsidR="00CC5B15" w:rsidRPr="00F5714C" w:rsidRDefault="00CC5B15" w:rsidP="00CC5B15">
      <w:pPr>
        <w:spacing w:line="240" w:lineRule="auto"/>
        <w:jc w:val="both"/>
        <w:rPr>
          <w:sz w:val="24"/>
        </w:rPr>
      </w:pPr>
    </w:p>
    <w:p w14:paraId="0D1C9277" w14:textId="77777777" w:rsidR="00CC5B15" w:rsidRPr="00F5714C" w:rsidRDefault="00CC5B15" w:rsidP="00CC5B15">
      <w:pPr>
        <w:spacing w:line="240" w:lineRule="auto"/>
        <w:jc w:val="both"/>
        <w:rPr>
          <w:sz w:val="24"/>
        </w:rPr>
      </w:pPr>
      <w:r w:rsidRPr="00F5714C">
        <w:rPr>
          <w:sz w:val="24"/>
        </w:rPr>
        <w:t xml:space="preserve">Karkman et al. compared wastewater resistomes (generated by Hendriksen et al.) to local clinical surveillance data extracted from surveillance networks (EARS-Net, CAESAR and ResistanceMap) </w:t>
      </w:r>
      <w:r w:rsidRPr="00F5714C">
        <w:rPr>
          <w:sz w:val="24"/>
        </w:rPr>
        <w:fldChar w:fldCharType="begin" w:fldLock="1"/>
      </w:r>
      <w:r w:rsidRPr="00F5714C">
        <w:rPr>
          <w:sz w:val="24"/>
        </w:rPr>
        <w:instrText>ADDIN CSL_CITATION {"citationItems":[{"id":"ITEM-1","itemData":{"DOI":"http://dx.doi.org/10.1038/s42003-020-01439-6","ISSN":"2399-3642","abstract":"Antibiotic resistance surveillance through regional and up-to-date testing of clinical isolates is a foundation for implementing effective empirical treatment. Surveillance data also provides an overview of geographical and temporal changes that are invaluable for guiding interventions. Still, due to limited infrastructure and resources, clinical surveillance data is lacking in many parts of the world. Given that sewage is largely made up of human fecal bacteria from many people, sewage epidemiology could provide a cost-efficient strategy to partly fill the current gap in clinical surveillance of antibiotic resistance. Here we explored the potential of sewage metagenomic data to assess clinical antibiotic resistance prevalence using environmental and clinical surveillance data from across the world. The sewage resistome correlated to clinical surveillance data of invasive Escherichia coli isolates, but none of several tested approaches provided a sufficient resolution for clear discrimination between resistance towards different classes of antibiotics. However, in combination with socioeconomic data, the overall clinical resistance situation could be predicted with good precision. We conclude that analyses of bacterial genes in sewage could contribute to informing management of antibiotic resistance.","author":[{"dropping-particle":"","family":"Karkman","given":"Antti","non-dropping-particle":"","parse-names":false,"suffix":""},{"dropping-particle":"","family":"Berglund","given":"Fanny","non-dropping-particle":"","parse-names":false,"suffix":""},{"dropping-particle":"","family":"Flach","given":"Carl-Fredrik","non-dropping-particle":"","parse-names":false,"suffix":""},{"dropping-particle":"","family":"Kristiansson","given":"Erik","non-dropping-particle":"","parse-names":false,"suffix":""},{"dropping-particle":"","family":"Larsson","given":"D G Joakim","non-dropping-particle":"","parse-names":false,"suffix":""},{"dropping-particle":"","family":"A.","given":"Karkman","non-dropping-particle":"","parse-names":false,"suffix":""},{"dropping-particle":"","family":"F.","given":"Berglund","non-dropping-particle":"","parse-names":false,"suffix":""},{"dropping-particle":"","family":"C.-F.","given":"Flach","non-dropping-particle":"","parse-names":false,"suffix":""},{"dropping-particle":"","family":"E.","given":"Kristiansson","non-dropping-particle":"","parse-names":false,"suffix":""},{"dropping-particle":"","family":"Larsson D.G.J.  AO  - Karkman  Fanny; ORCID: http://orcid.org/0000-0002-8528-8095 AO  - Larsson, D G Joakim; ORCID: http://orcid.org/0000-0002-5496-0328","given":"Antti; ORCID: http://orcid.org/0000-0003-0983-3319 A O - Berglund","non-dropping-particle":"","parse-names":false,"suffix":""},{"dropping-particle":"","family":"Karkman","given":"Antti","non-dropping-particle":"","parse-names":false,"suffix":""},{"dropping-particle":"","family":"Berglund","given":"Fanny","non-dropping-particle":"","parse-names":false,"suffix":""},{"dropping-particle":"","family":"Flach","given":"Carl-Fredrik","non-dropping-particle":"","parse-names":false,"suffix":""},{"dropping-particle":"","family":"Kristiansson","given":"Erik","non-dropping-particle":"","parse-names":false,"suffix":""},{"dropping-particle":"","family":"Larsson","given":"D G Joakim","non-dropping-particle":"","parse-names":false,"suffix":""},{"dropping-particle":"","family":"A.","given":"Karkman","non-dropping-particle":"","parse-names":false,"suffix":""},{"dropping-particle":"","family":"F.","given":"Berglund","non-dropping-particle":"","parse-names":false,"suffix":""},{"dropping-particle":"","family":"C.-F.","given":"Flach","non-dropping-particle":"","parse-names":false,"suffix":""},{"dropping-particle":"","family":"E.","given":"Kristiansson","non-dropping-particle":"","parse-names":false,"suffix":""},{"dropping-particle":"","family":"Larsson D.G.J.  AO  - Karkman  Fanny; ORCID: http://orcid.org/0000-0002-8528-8095 AO  - Larsson, D G Joakim; ORCID: http://orcid.org/0000-0002-5496-0328","given":"Antti; ORCID: http://orcid.org/0000-0003-0983-3319 A O - Berglund","non-dropping-particle":"","parse-names":false,"suffix":""}],"container-title":"Communications biology","id":"ITEM-1","issue":"1","issued":{"date-parts":[["2020"]]},"language":"English","page":"711","publisher":"NLM (Medline)","publisher-place":"England","title":"Predicting clinical resistance prevalence using sewage metagenomic data","type":"article-journal","volume":"3"},"uris":["http://www.mendeley.com/documents/?uuid=d734a67d-dd59-49a7-8b2b-1f9b5105eae1"]}],"mendeley":{"formattedCitation":"(Karkman et al., 2020)","plainTextFormattedCitation":"(Karkman et al., 2020)","previouslyFormattedCitation":"(Karkman et al., 2020)"},"properties":{"noteIndex":0},"schema":"https://github.com/citation-style-language/schema/raw/master/csl-citation.json"}</w:instrText>
      </w:r>
      <w:r w:rsidRPr="00F5714C">
        <w:rPr>
          <w:sz w:val="24"/>
        </w:rPr>
        <w:fldChar w:fldCharType="separate"/>
      </w:r>
      <w:r w:rsidRPr="00F5714C">
        <w:rPr>
          <w:noProof/>
          <w:sz w:val="24"/>
        </w:rPr>
        <w:t>(Karkman et al., 2020)</w:t>
      </w:r>
      <w:r w:rsidRPr="00F5714C">
        <w:rPr>
          <w:sz w:val="24"/>
        </w:rPr>
        <w:fldChar w:fldCharType="end"/>
      </w:r>
      <w:r w:rsidRPr="00F5714C">
        <w:rPr>
          <w:sz w:val="24"/>
        </w:rPr>
        <w:t xml:space="preserve">. A beta regression model showed relative abundance of AMR genes could partially explain clinical resistance patterns but focussing on individual classes of resistance only improved model fit for aminopenicillin resistance. The best models were produced by incorporating country-level socioeconomic factor data (GDP, basic </w:t>
      </w:r>
      <w:r w:rsidRPr="00F5714C">
        <w:rPr>
          <w:sz w:val="24"/>
        </w:rPr>
        <w:lastRenderedPageBreak/>
        <w:t xml:space="preserve">sanitation and proportion of urban population), which improved model fit for all resistance classes except aminoglycoside resistance. </w:t>
      </w:r>
    </w:p>
    <w:p w14:paraId="1C2B8466" w14:textId="77777777" w:rsidR="00CC5B15" w:rsidRPr="00F5714C" w:rsidRDefault="00CC5B15" w:rsidP="00CC5B15">
      <w:pPr>
        <w:spacing w:line="240" w:lineRule="auto"/>
        <w:jc w:val="both"/>
        <w:rPr>
          <w:sz w:val="24"/>
        </w:rPr>
      </w:pPr>
    </w:p>
    <w:p w14:paraId="4C82F420" w14:textId="77777777" w:rsidR="00CC5B15" w:rsidRPr="00F5714C" w:rsidRDefault="00CC5B15" w:rsidP="00CC5B15">
      <w:pPr>
        <w:spacing w:line="240" w:lineRule="auto"/>
        <w:jc w:val="both"/>
        <w:rPr>
          <w:sz w:val="24"/>
        </w:rPr>
      </w:pPr>
      <w:r w:rsidRPr="00F5714C">
        <w:rPr>
          <w:sz w:val="24"/>
        </w:rPr>
        <w:t xml:space="preserve">The first inconclusive metagenomics-based study conducted longitudinal surveillance  </w:t>
      </w:r>
      <w:r w:rsidRPr="00F5714C">
        <w:rPr>
          <w:sz w:val="24"/>
        </w:rPr>
        <w:fldChar w:fldCharType="begin" w:fldLock="1"/>
      </w:r>
      <w:r w:rsidRPr="00F5714C">
        <w:rPr>
          <w:sz w:val="24"/>
        </w:rPr>
        <w:instrText>ADDIN CSL_CITATION {"citationItems":[{"id":"ITEM-1","itemData":{"DOI":"10.1371/journal.pone.0222531","ISSN":"1932-6203","abstract":"Background Worldwide, the number of emerging and re-emerging infectious diseases is increasing, highlighting the importance of global disease pathogen surveillance. Traditional population-based methods may fail to capture important events, particularly in settings with limited access to health care, such as urban informal settlements. In such environments, a mixture of surface water runoff and human feces containing pathogenic microorganisms could be used as a surveillance surrogate. Method We conducted a temporal metagenomic analysis of urban sewage from Kibera, an urban informal settlement in Nairobi, Kenya, to detect and quantify bacterial and associated antimicrobial resistance (AMR) determinants, viral and parasitic pathogens. Data were examined in conjunction with data from ongoing clinical infectious disease surveillance. Results A large variation of read abundances related to bacteria, viruses, and parasites of medical importance, as well as bacterial associated antimicrobial resistance genes over time were detected. Significant increased abundances were observed for a number of bacterial pathogens coinciding with higher abundances of AMR genes. Vibrio cholerae as well as rotavirus A, among other virus peaked in several weeks during the study period whereas Cryptosporidium spp. and Giardia spp, varied more over time. Conclusion The metagenomic surveillance approach for monitoring circulating pathogens in sewage was able to detect putative pathogen and resistance loads in an urban informal settlement. Thus, valuable if generated in real time to serve as a comprehensive infectious disease agent surveillance system with the potential to guide disease prevention and treatment. The approach may lead to a paradigm shift in conducting real-time global genomics-based surveillance in settings with limited access to health care.Copyright: This is an open access article, free of all copyright, and may be freely reproduced, distributed, transmitted, modified, built upon, or otherwise used by anyone for any lawful purpose. The work is made available under the Creative Commons CC0 public domain dedication.","author":[{"dropping-particle":"","family":"Hendriksen","given":"R S","non-dropping-particle":"","parse-names":false,"suffix":""},{"dropping-particle":"","family":"Lukjancenko","given":"O","non-dropping-particle":"","parse-names":false,"suffix":""},{"dropping-particle":"","family":"Munk","given":"P","non-dropping-particle":"","parse-names":false,"suffix":""},{"dropping-particle":"","family":"Hjelmsø","given":"M H","non-dropping-particle":"","parse-names":false,"suffix":""},{"dropping-particle":"","family":"Verani","given":"J R","non-dropping-particle":"","parse-names":false,"suffix":""},{"dropping-particle":"","family":"Ng’eno","given":"E","non-dropping-particle":"","parse-names":false,"suffix":""},{"dropping-particle":"","family":"Bigogo","given":"G","non-dropping-particle":"","parse-names":false,"suffix":""},{"dropping-particle":"","family":"Kiplangat","given":"S","non-dropping-particle":"","parse-names":false,"suffix":""},{"dropping-particle":"","family":"Oumar","given":"T","non-dropping-particle":"","parse-names":false,"suffix":""},{"dropping-particle":"","family":"Bergmark","given":"L","non-dropping-particle":"","parse-names":false,"suffix":""},{"dropping-particle":"","family":"Röder","given":"T","non-dropping-particle":"","parse-names":false,"suffix":""},{"dropping-particle":"","family":"Neatherlin","given":"J C","non-dropping-particle":"","parse-names":false,"suffix":""},{"dropping-particle":"","family":"Clayton","given":"O","non-dropping-particle":"","parse-names":false,"suffix":""},{"dropping-particle":"","family":"Hald","given":"T","non-dropping-particle":"","parse-names":false,"suffix":""},{"dropping-particle":"","family":"Karlsmose","given":"S","non-dropping-particle":"","parse-names":false,"suffix":""},{"dropping-particle":"","family":"Pamp","given":"S J","non-dropping-particle":"","parse-names":false,"suffix":""},{"dropping-particle":"","family":"Fields","given":"B","non-dropping-particle":"","parse-names":false,"suffix":""},{"dropping-particle":"","family":"Montgomery","given":"J M","non-dropping-particle":"","parse-names":false,"suffix":""},{"dropping-particle":"","family":"Aarestrup","given":"F M","non-dropping-particle":"","parse-names":false,"suffix":""},{"dropping-particle":"","family":"R.S.","given":"Hendriksen","non-dropping-particle":"","parse-names":false,"suffix":""},{"dropping-particle":"","family":"O.","given":"Lukjancenko","non-dropping-particle":"","parse-names":false,"suffix":""},{"dropping-particle":"","family":"P.","given":"Munk","non-dropping-particle":"","parse-names":false,"suffix":""},{"dropping-particle":"","family":"M.H.","given":"Hjelmso","non-dropping-particle":"","parse-names":false,"suffix":""},{"dropping-particle":"","family":"J.R.","given":"Verani","non-dropping-particle":"","parse-names":false,"suffix":""},{"dropping-particle":"","family":"E.","given":"Ng'eno","non-dropping-particle":"","parse-names":false,"suffix":""},{"dropping-particle":"","family":"G.","given":"Bigogo","non-dropping-particle":"","parse-names":false,"suffix":""},{"dropping-particle":"","family":"S.","given":"Kiplangat Karlsmose Kiplangat Karlsmose Kiplangat Karlsmose","non-dropping-particle":"","parse-names":false,"suffix":""},{"dropping-particle":"","family":"T.","given":"Oumar","non-dropping-particle":"","parse-names":false,"suffix":""},{"dropping-particle":"","family":"L.","given":"Bergmark","non-dropping-particle":"","parse-names":false,"suffix":""},{"dropping-particle":"","family":"T.","given":"Roder","non-dropping-particle":"","parse-names":false,"suffix":""},{"dropping-particle":"","family":"J.C.","given":"Neatherlin","non-dropping-particle":"","parse-names":false,"suffix":""},{"dropping-particle":"","family":"O.","given":"Clayton","non-dropping-particle":"","parse-names":false,"suffix":""},{"dropping-particle":"","family":"T.","given":"Hald","non-dropping-particle":"","parse-names":false,"suffix":""},{"dropping-particle":"","family":"S.","given":"Kiplangat Karlsmose Kiplangat Karlsmose Kiplangat Karlsmose","non-dropping-particle":"","parse-names":false,"suffix":""},{"dropping-particle":"","family":"S.J.","given":"Pamp","non-dropping-particle":"","parse-names":false,"suffix":""},{"dropping-particle":"","family":"B.","given":"Fields","non-dropping-particle":"","parse-names":false,"suffix":""},{"dropping-particle":"","family":"J.M.","given":"Montgomery","non-dropping-particle":"","parse-names":false,"suffix":""},{"dropping-particle":"","family":"Hendriksen","given":"R S","non-dropping-particle":"","parse-names":false,"suffix":""},{"dropping-particle":"","family":"Lukjancenko","given":"O","non-dropping-particle":"","parse-names":false,"suffix":""},{"dropping-particle":"","family":"Munk","given":"P","non-dropping-particle":"","parse-names":false,"suffix":""},{"dropping-particle":"","family":"Hjelmsø","given":"M H","non-dropping-particle":"","parse-names":false,"suffix":""},{"dropping-particle":"","family":"Verani","given":"J R","non-dropping-particle":"","parse-names":false,"suffix":""},{"dropping-particle":"","family":"Ng’eno","given":"E","non-dropping-particle":"","parse-names":false,"suffix":""},{"dropping-particle":"","family":"Bigogo","given":"G","non-dropping-particle":"","parse-names":false,"suffix":""},{"dropping-particle":"","family":"Kiplangat","given":"S","non-dropping-particle":"","parse-names":false,"suffix":""},{"dropping-particle":"","family":"Oumar","given":"T","non-dropping-particle":"","parse-names":false,"suffix":""},{"dropping-particle":"","family":"Bergmark","given":"L","non-dropping-particle":"","parse-names":false,"suffix":""},{"dropping-particle":"","family":"Röder","given":"T","non-dropping-particle":"","parse-names":false,"suffix":""},{"dropping-particle":"","family":"Neatherlin","given":"J C","non-dropping-particle":"","parse-names":false,"suffix":""},{"dropping-particle":"","family":"Clayton","given":"O","non-dropping-particle":"","parse-names":false,"suffix":""},{"dropping-particle":"","family":"Hald","given":"T","non-dropping-particle":"","parse-names":false,"suffix":""},{"dropping-particle":"","family":"Karlsmose","given":"S","non-dropping-particle":"","parse-names":false,"suffix":""},{"dropping-particle":"","family":"Pamp","given":"S J","non-dropping-particle":"","parse-names":false,"suffix":""},{"dropping-particle":"","family":"Fields","given":"B","non-dropping-particle":"","parse-names":false,"suffix":""},{"dropping-particle":"","family":"Montgomery","given":"J M","non-dropping-particle":"","parse-names":false,"suffix":""},{"dropping-particle":"","family":"Aarestrup","given":"F M","non-dropping-particle":"","parse-names":false,"suffix":""},{"dropping-particle":"","family":"R.S.","given":"Hendriksen","non-dropping-particle":"","parse-names":false,"suffix":""},{"dropping-particle":"","family":"O.","given":"Lukjancenko","non-dropping-particle":"","parse-names":false,"suffix":""},{"dropping-particle":"","family":"P.","given":"Munk","non-dropping-particle":"","parse-names":false,"suffix":""},{"dropping-particle":"","family":"M.H.","given":"Hjelmso","non-dropping-particle":"","parse-names":false,"suffix":""},{"dropping-particle":"","family":"J.R.","given":"Verani","non-dropping-particle":"","parse-names":false,"suffix":""},{"dropping-particle":"","family":"E.","given":"Ng'eno","non-dropping-particle":"","parse-names":false,"suffix":""},{"dropping-particle":"","family":"G.","given":"Bigogo","non-dropping-particle":"","parse-names":false,"suffix":""},{"dropping-particle":"","family":"S.","given":"Kiplangat Karlsmose Kiplangat Karlsmose Kiplangat Karlsmose","non-dropping-particle":"","parse-names":false,"suffix":""},{"dropping-particle":"","family":"T.","given":"Oumar","non-dropping-particle":"","parse-names":false,"suffix":""},{"dropping-particle":"","family":"L.","given":"Bergmark","non-dropping-particle":"","parse-names":false,"suffix":""},{"dropping-particle":"","family":"T.","given":"Roder","non-dropping-particle":"","parse-names":false,"suffix":""},{"dropping-particle":"","family":"J.C.","given":"Neatherlin","non-dropping-particle":"","parse-names":false,"suffix":""},{"dropping-particle":"","family":"O.","given":"Clayton","non-dropping-particle":"","parse-names":false,"suffix":""},{"dropping-particle":"","family":"T.","given":"Hald","non-dropping-particle":"","parse-names":false,"suffix":""},{"dropping-particle":"","family":"S.","given":"Kiplangat Karlsmose Kiplangat Karlsmose Kiplangat Karlsmose","non-dropping-particle":"","parse-names":false,"suffix":""},{"dropping-particle":"","family":"S.J.","given":"Pamp","non-dropping-particle":"","parse-names":false,"suffix":""},{"dropping-particle":"","family":"B.","given":"Fields","non-dropping-particle":"","parse-names":false,"suffix":""},{"dropping-particle":"","family":"J.M.","given":"Montgomery","non-dropping-particle":"","parse-names":false,"suffix":""},{"dropping-particle":"","family":"Hendriksen","given":"R S","non-dropping-particle":"","parse-names":false,"suffix":""},{"dropping-particle":"","family":"Lukjancenko","given":"O","non-dropping-particle":"","parse-names":false,"suffix":""},{"dropping-particle":"","family":"Munk","given":"P","non-dropping-particle":"","parse-names":false,"suffix":""},{"dropping-particle":"","family":"Hjelmsø","given":"M H","non-dropping-particle":"","parse-names":false,"suffix":""},{"dropping-particle":"","family":"Verani","given":"J R","non-dropping-particle":"","parse-names":false,"suffix":""},{"dropping-particle":"","family":"Ng’eno","given":"E","non-dropping-particle":"","parse-names":false,"suffix":""},{"dropping-particle":"","family":"Bigogo","given":"G","non-dropping-particle":"","parse-names":false,"suffix":""},{"dropping-particle":"","family":"Kiplangat","given":"S","non-dropping-particle":"","parse-names":false,"suffix":""},{"dropping-particle":"","family":"Oumar","given":"T","non-dropping-particle":"","parse-names":false,"suffix":""},{"dropping-particle":"","family":"Bergmark","given":"L","non-dropping-particle":"","parse-names":false,"suffix":""},{"dropping-particle":"","family":"Röder","given":"T","non-dropping-particle":"","parse-names":false,"suffix":""},{"dropping-particle":"","family":"Neatherlin","given":"J C","non-dropping-particle":"","parse-names":false,"suffix":""},{"dropping-particle":"","family":"Clayton","given":"O","non-dropping-particle":"","parse-names":false,"suffix":""},{"dropping-particle":"","family":"Hald","given":"T","non-dropping-particle":"","parse-names":false,"suffix":""},{"dropping-particle":"","family":"Karlsmose","given":"S","non-dropping-particle":"","parse-names":false,"suffix":""},{"dropping-particle":"","family":"Pamp","given":"S J","non-dropping-particle":"","parse-names":false,"suffix":""},{"dropping-particle":"","family":"Fields","given":"B","non-dropping-particle":"","parse-names":false,"suffix":""},{"dropping-particle":"","family":"Montgomery","given":"J M","non-dropping-particle":"","parse-names":false,"suffix":""},{"dropping-particle":"","family":"Aarestrup","given":"F M","non-dropping-particle":"","parse-names":false,"suffix":""},{"dropping-particle":"","family":"R.S.","given":"Hendriksen","non-dropping-particle":"","parse-names":false,"suffix":""},{"dropping-particle":"","family":"O.","given":"Lukjancenko","non-dropping-particle":"","parse-names":false,"suffix":""},{"dropping-particle":"","family":"P.","given":"Munk","non-dropping-particle":"","parse-names":false,"suffix":""},{"dropping-particle":"","family":"M.H.","given":"Hjelmso","non-dropping-particle":"","parse-names":false,"suffix":""},{"dropping-particle":"","family":"J.R.","given":"Verani","non-dropping-particle":"","parse-names":false,"suffix":""},{"dropping-particle":"","family":"E.","given":"Ng'eno","non-dropping-particle":"","parse-names":false,"suffix":""},{"dropping-particle":"","family":"G.","given":"Bigogo","non-dropping-particle":"","parse-names":false,"suffix":""},{"dropping-particle":"","family":"S.","given":"Kiplangat Karlsmose Kiplangat Karlsmose Kiplangat Karlsmose","non-dropping-particle":"","parse-names":false,"suffix":""},{"dropping-particle":"","family":"T.","given":"Oumar","non-dropping-particle":"","parse-names":false,"suffix":""},{"dropping-particle":"","family":"L.","given":"Bergmark","non-dropping-particle":"","parse-names":false,"suffix":""},{"dropping-particle":"","family":"T.","given":"Roder","non-dropping-particle":"","parse-names":false,"suffix":""},{"dropping-particle":"","family":"J.C.","given":"Neatherlin","non-dropping-particle":"","parse-names":false,"suffix":""},{"dropping-particle":"","family":"O.","given":"Clayton","non-dropping-particle":"","parse-names":false,"suffix":""},{"dropping-particle":"","family":"T.","given":"Hald","non-dropping-particle":"","parse-names":false,"suffix":""},{"dropping-particle":"","family":"S.","given":"Kiplangat Karlsmose Kiplangat Karlsmose Kiplangat Karlsmose","non-dropping-particle":"","parse-names":false,"suffix":""},{"dropping-particle":"","family":"S.J.","given":"Pamp","non-dropping-particle":"","parse-names":false,"suffix":""},{"dropping-particle":"","family":"B.","given":"Fields","non-dropping-particle":"","parse-names":false,"suffix":""},{"dropping-particle":"","family":"J.M.","given":"Montgomery","non-dropping-particle":"","parse-names":false,"suffix":""},{"dropping-particle":"","family":"Hendriksen","given":"R S","non-dropping-particle":"","parse-names":false,"suffix":""},{"dropping-particle":"","family":"Lukjancenko","given":"O","non-dropping-particle":"","parse-names":false,"suffix":""},{"dropping-particle":"","family":"Munk","given":"P","non-dropping-particle":"","parse-names":false,"suffix":""},{"dropping-particle":"","family":"Hjelmsø","given":"M H","non-dropping-particle":"","parse-names":false,"suffix":""},{"dropping-particle":"","family":"Verani","given":"J R","non-dropping-particle":"","parse-names":false,"suffix":""},{"dropping-particle":"","family":"Ng’eno","given":"E","non-dropping-particle":"","parse-names":false,"suffix":""},{"dropping-particle":"","family":"Bigogo","given":"G","non-dropping-particle":"","parse-names":false,"suffix":""},{"dropping-particle":"","family":"Kiplangat","given":"S","non-dropping-particle":"","parse-names":false,"suffix":""},{"dropping-particle":"","family":"Oumar","given":"T","non-dropping-particle":"","parse-names":false,"suffix":""},{"dropping-particle":"","family":"Bergmark","given":"L","non-dropping-particle":"","parse-names":false,"suffix":""},{"dropping-particle":"","family":"Röder","given":"T","non-dropping-particle":"","parse-names":false,"suffix":""},{"dropping-particle":"","family":"Neatherlin","given":"J C","non-dropping-particle":"","parse-names":false,"suffix":""},{"dropping-particle":"","family":"Clayton","given":"O","non-dropping-particle":"","parse-names":false,"suffix":""},{"dropping-particle":"","family":"Hald","given":"T","non-dropping-particle":"","parse-names":false,"suffix":""},{"dropping-particle":"","family":"Karlsmose","given":"S","non-dropping-particle":"","parse-names":false,"suffix":""},{"dropping-particle":"","family":"Pamp","given":"S J","non-dropping-particle":"","parse-names":false,"suffix":""},{"dropping-particle":"","family":"Fields","given":"B","non-dropping-particle":"","parse-names":false,"suffix":""},{"dropping-particle":"","family":"Montgomery","given":"J M","non-dropping-particle":"","parse-names":false,"suffix":""},{"dropping-particle":"","family":"Aarestrup","given":"F M","non-dropping-particle":"","parse-names":false,"suffix":""}],"container-title":"PLoS ONE","id":"ITEM-1","issue":"10","issued":{"date-parts":[["2019"]]},"language":"English","note":"From Duplicate 1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POLNC\n\nNeed to modify the stw only approach to include this one or include somehow anyway\nCorrespondence Address: Hendriksen, R.S.; National Food Institute, WHO Collaborating Center for Antimicrobial Resistance in Foodborne Pathogens and Genomics, European Union Reference Laboratory for Antimicrobial Resistance, Technical University of DenmarkDenmark; email: rshe@food.dtu.dk\n\n\nFrom Duplicate 1 (Pathogen surveillance in the informal settlement, Kibera, Kenya, using a metagenomics approach - R.S., Hendriksen; O., Lukjancenko; P., Munk; M.H., Hjelmso; J.R., Verani; E., Ng'eno; G., Bigogo; S., Kiplangat Karlsmose Kiplangat Karlsmose Kiplangat Karlsmose; T., Oumar; L., Bergmark; T., Roder; J.C., Neatherlin; O., Clayton; T., Hald; S., Kiplangat Karlsmose Kiplangat Karlsmose Kiplangat Karlsmose; S.J., Pamp; B., Fields; J.M., Montgomery;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Kiplangat Karlsmose; T., Oumar; L., Bergmark; T., Roder; J.C., Neatherlin; O., Clayton; T., Hald; S., Kiplangat Karlsmose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2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3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2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4 (Pathogen surveillance in the informal settlement, Kibera, Kenya, using a metagenomics approach -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2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Kiplangat Karlsmose; T., Oumar; L., Bergmark; T., Roder; J.C., Neatherlin; O., Clayton; T., Hald; S., Kiplangat Karlsmose Kiplangat Karlsmose Kiplangat Karlsmose; S.J., Pamp; B., Fields; J.M., Montgomery;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Kiplangat Karlsmose; T., Oumar; L., Bergmark; T., Roder; J.C., Neatherlin; O., Clayton; T., Hald; S., Kiplangat Karlsmose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Kiplangat Karlsmose Kiplangat Karlsmose; T., Oumar; L., Bergmark; T., Roder; J.C., Neatherlin; O., Clayton; T., Hald; S., Kiplangat Karlsmose Kiplangat Karlsmose Kiplangat Karlsmose; S.J., Pamp; B., Fields; J.M., Montgomery;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Kiplangat Karlsmose; T., Oumar; L., Bergmark; T., Roder; J.C., Neatherlin; O., Clayton; T., Hald; S., Kiplangat Karlsmose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2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 R.S., Hendriksen; O., Lukjancenko; P., Munk; M.H., Hjelmso; J.R., Verani; E., Ng'eno; G., Bigogo; S., Kiplangat Karlsmose Kiplangat Karlsmose; T., Oumar; L., Bergmark; T., Roder; J.C., Neatherlin; O., Clayton; T., Hald; S., Kiplangat Karlsmose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Röder, T; Neatherlin, J C; Clayton, O; Hald, T; Karlsmose, S; Pamp, S J; Fields, B; Montgomery, J M; Aarestrup, F M)\n\nFrom Duplicate 1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3 (Pathogen surveillance in the informal settlement, Kibera, Kenya, using a metagenomics approach - Hendriksen, R S; Lukjancenko, O; Munk, P; Hjelmsø, M H; Verani, J R; Ng’eno, E; Bigogo, G; Kiplangat, S; Oumar, T; Bergmark, L; Röder, T; Neatherlin, J C; Clayton, O; Hald, T; Karlsmose, S; Pamp, S J; Fields, B; Montgomery, J M; Aarestrup, F M)\n\nExport Date: 28 October 2019\n\nCODEN: POLNC\n\nCorrespondence Address: Hendriksen, R.S.; National Food Institute, WHO Collaborating Center for Antimicrobial Resistance in Foodborne Pathogens and Genomics, European Union Reference Laboratory for Antimicrobial Resistance, Technical University of DenmarkDenmark; email: rshe@food.dtu.dk\n\nFrom Duplicate 2 (Pathogen surveillance in the informal settlement, Kibera, Kenya, using a metagenomics approach - R.S., Hendriksen; O., Lukjancenko; P., Munk; M.H., Hjelmso; J.R., Verani; E., Ng'eno; G., Bigogo; S., Kiplangat Karlsmose; T., Oumar; L., Bergmark; T., Roder; J.C., Neatherlin; O., Clayton; T., Hald; S., Kiplangat Karlsmose; S.J., Pamp; B., Fields; J.M., Montgomery; Hendriksen, R S; Lukjancenko, O; Munk, P; Hjelmsø, M H; Verani, J R; Ng’eno, E; Bigogo, G; Kiplangat, S; Oumar, T; Bergmark, L; R","page":"e0222531","publisher":"Public Library of Science (E-mail: plos@plos.org)","publisher-place":"National Food Institute, WHO Collaborating Center for Antimicrobial Resistance in Foodborne Pathogens and Genomics, European Union Reference Laboratory for Antimicrobial Resistance, Technical University of Denmark, Kgs. Lyngby, Denmark","title":"Pathogen surveillance in the informal settlement, Kibera, Kenya, using a metagenomics approach","type":"article-journal","volume":"14"},"uris":["http://www.mendeley.com/documents/?uuid=8c5ad80c-9d11-4001-b7b1-b218e766ffbf"]}],"mendeley":{"formattedCitation":"(R S Hendriksen et al., 2019)","manualFormatting":"(Hendriksen et al., 2019a)","plainTextFormattedCitation":"(R S Hendriksen et al., 2019)","previouslyFormattedCitation":"(R S Hendriksen et al., 2019)"},"properties":{"noteIndex":0},"schema":"https://github.com/citation-style-language/schema/raw/master/csl-citation.json"}</w:instrText>
      </w:r>
      <w:r w:rsidRPr="00F5714C">
        <w:rPr>
          <w:sz w:val="24"/>
        </w:rPr>
        <w:fldChar w:fldCharType="separate"/>
      </w:r>
      <w:r w:rsidRPr="00F5714C">
        <w:rPr>
          <w:noProof/>
          <w:sz w:val="24"/>
        </w:rPr>
        <w:t>(Hendriksen et al., 2019a)</w:t>
      </w:r>
      <w:r w:rsidRPr="00F5714C">
        <w:rPr>
          <w:sz w:val="24"/>
        </w:rPr>
        <w:fldChar w:fldCharType="end"/>
      </w:r>
      <w:r w:rsidRPr="00F5714C">
        <w:rPr>
          <w:sz w:val="24"/>
        </w:rPr>
        <w:t xml:space="preserve"> comparing resistomes generated from drainage ditch wastewater and contemporaneous local surveillance data consisting of household morbidity and healthcare usage. Significant increases/decreases in resistome read abundance were not associated with contemporaneous increases in reported diarrhoea or clinical faecal isolates. However, authors highlighted non-significant increases in pathogen read abundances appeared to coincide with increased reported illness/clinic visits, possibly reflecting a lack of sensitivity to detect significant changes in read abundances. </w:t>
      </w:r>
    </w:p>
    <w:p w14:paraId="56DC5CDF" w14:textId="77777777" w:rsidR="00CC5B15" w:rsidRPr="00F5714C" w:rsidRDefault="00CC5B15" w:rsidP="00CC5B15">
      <w:pPr>
        <w:spacing w:line="240" w:lineRule="auto"/>
        <w:jc w:val="both"/>
        <w:rPr>
          <w:sz w:val="24"/>
        </w:rPr>
      </w:pPr>
    </w:p>
    <w:p w14:paraId="5EE3AA68" w14:textId="77777777" w:rsidR="00CC5B15" w:rsidRPr="00F5714C" w:rsidRDefault="00CC5B15" w:rsidP="00CC5B15">
      <w:pPr>
        <w:spacing w:line="240" w:lineRule="auto"/>
        <w:jc w:val="both"/>
        <w:rPr>
          <w:sz w:val="24"/>
        </w:rPr>
      </w:pPr>
      <w:r w:rsidRPr="00F5714C">
        <w:rPr>
          <w:sz w:val="24"/>
        </w:rPr>
        <w:t xml:space="preserve">The second inconclusive study was a metagenomic and functional metagenomic longitudinal evaluation of wastewater and human faecal samples collected from individuals within the WwTW catchment </w:t>
      </w:r>
      <w:r w:rsidRPr="00F5714C">
        <w:rPr>
          <w:sz w:val="24"/>
        </w:rPr>
        <w:fldChar w:fldCharType="begin" w:fldLock="1"/>
      </w:r>
      <w:r w:rsidRPr="00F5714C">
        <w:rPr>
          <w:sz w:val="24"/>
        </w:rPr>
        <w:instrText>ADDIN CSL_CITATION {"citationItems":[{"id":"ITEM-1","itemData":{"DOI":"https://dx.doi.org/10.1038/nature17672","ISSN":"1476-4687","abstract":"Antibiotic-resistant infections annually claim hundreds of thousands of lives worldwide. This problem is exacerbated by exchange of resistance genes between pathogens and benign microbes from diverse habitats. Mapping resistance gene dissemination between humans and their environment is a public health priority. Here we characterized the bacterial community structure and resistance exchange networks of hundreds of interconnected human faecal and environmental samples from two low-income Latin American communities. We found that resistomes across habitats are generally structured by bacterial phylogeny along ecological gradients, but identified key resistance genes that cross habitat boundaries and determined their association with mobile genetic elements. We also assessed the effectiveness of widely used excreta management strategies in reducing faecal bacteria and resistance genes in these settings representative of low- and middle-income countries. Our results lay the foundation for quantitative risk assessment and surveillance of resistance gene dissemination across interconnected habitats in settings representing over two-thirds of the world's population.","author":[{"dropping-particle":"","family":"Pehrsson","given":"Erica C","non-dropping-particle":"","parse-names":false,"suffix":""},{"dropping-particle":"","family":"Tsukayama","given":"Pablo","non-dropping-particle":"","parse-names":false,"suffix":""},{"dropping-particle":"","family":"Patel","given":"Sanket","non-dropping-particle":"","parse-names":false,"suffix":""},{"dropping-particle":"","family":"Mejia-Bautista","given":"Melissa","non-dropping-particle":"","parse-names":false,"suffix":""},{"dropping-particle":"","family":"Sosa-Soto","given":"Giordano","non-dropping-particle":"","parse-names":false,"suffix":""},{"dropping-particle":"","family":"Navarrete","given":"Karla M","non-dropping-particle":"","parse-names":false,"suffix":""},{"dropping-particle":"","family":"Calderon","given":"Maritza","non-dropping-particle":"","parse-names":false,"suffix":""},{"dropping-particle":"","family":"Cabrera","given":"Lilia","non-dropping-particle":"","parse-names":false,"suffix":""},{"dropping-particle":"","family":"Hoyos-Arango","given":"William","non-dropping-particle":"","parse-names":false,"suffix":""},{"dropping-particle":"","family":"Bertoli","given":"M Teresita","non-dropping-particle":"","parse-names":false,"suffix":""},{"dropping-particle":"","family":"Berg","given":"Douglas E","non-dropping-particle":"","parse-names":false,"suffix":""},{"dropping-particle":"","family":"Gilman","given":"Robert H","non-dropping-particle":"","parse-names":false,"suffix":""},{"dropping-particle":"","family":"Dantas","given":"Gautam","non-dropping-particle":"","parse-names":false,"suffix":""}],"container-title":"Nature","id":"ITEM-1","issue":"7602","issued":{"date-parts":[["2016"]]},"page":"212-216","publisher-place":"England","title":"Interconnected microbiomes and resistomes in low-income human habitats.","type":"article-journal","volume":"533"},"uris":["http://www.mendeley.com/documents/?uuid=f20f263f-9d69-4bb4-a5b6-688e54fe62af"]}],"mendeley":{"formattedCitation":"(Pehrsson et al., 2016)","plainTextFormattedCitation":"(Pehrsson et al., 2016)","previouslyFormattedCitation":"(Pehrsson et al., 2016)"},"properties":{"noteIndex":0},"schema":"https://github.com/citation-style-language/schema/raw/master/csl-citation.json"}</w:instrText>
      </w:r>
      <w:r w:rsidRPr="00F5714C">
        <w:rPr>
          <w:sz w:val="24"/>
        </w:rPr>
        <w:fldChar w:fldCharType="separate"/>
      </w:r>
      <w:r w:rsidRPr="00F5714C">
        <w:rPr>
          <w:noProof/>
          <w:sz w:val="24"/>
        </w:rPr>
        <w:t>(Pehrsson et al., 2016)</w:t>
      </w:r>
      <w:r w:rsidRPr="00F5714C">
        <w:rPr>
          <w:sz w:val="24"/>
        </w:rPr>
        <w:fldChar w:fldCharType="end"/>
      </w:r>
      <w:r w:rsidRPr="00F5714C">
        <w:rPr>
          <w:sz w:val="24"/>
        </w:rPr>
        <w:t>. Characterisation of resistomes, including the use of AMR gene networks, showed significantly higher phylogenetic species diversity and abundance of AMR proteins in wastewater (WwTW influent, street-access wastewater) compared to faecal samples. Faecal samples were significantly enriched for drug efflux mechanisms whereas wastewater samples contained more aminoglycoside acetyltransferase, class D β-lactamase, and dihydrofolate reductase genes. However, extensive sharing of sulphonamide-resistance conferring</w:t>
      </w:r>
      <w:r w:rsidRPr="00F5714C" w:rsidDel="00635C0E">
        <w:rPr>
          <w:sz w:val="24"/>
        </w:rPr>
        <w:t xml:space="preserve"> </w:t>
      </w:r>
      <w:r w:rsidRPr="00F5714C">
        <w:rPr>
          <w:sz w:val="24"/>
        </w:rPr>
        <w:t xml:space="preserve">AMR genes was detected between sample sets indicating possible resistance-specific relationship. </w:t>
      </w:r>
    </w:p>
    <w:p w14:paraId="5F0D37FD" w14:textId="77777777" w:rsidR="00CC5B15" w:rsidRPr="00F5714C" w:rsidRDefault="00CC5B15" w:rsidP="00CC5B15">
      <w:pPr>
        <w:spacing w:line="240" w:lineRule="auto"/>
        <w:jc w:val="both"/>
        <w:rPr>
          <w:b/>
          <w:bCs/>
          <w:i/>
          <w:iCs/>
          <w:sz w:val="24"/>
        </w:rPr>
      </w:pPr>
    </w:p>
    <w:p w14:paraId="1929C772" w14:textId="77777777" w:rsidR="00CC5B15" w:rsidRPr="00F5714C" w:rsidRDefault="00CC5B15" w:rsidP="00CC5B15">
      <w:pPr>
        <w:spacing w:line="240" w:lineRule="auto"/>
        <w:jc w:val="both"/>
        <w:rPr>
          <w:i/>
          <w:iCs/>
          <w:sz w:val="24"/>
        </w:rPr>
      </w:pPr>
      <w:r w:rsidRPr="00F5714C">
        <w:rPr>
          <w:i/>
          <w:iCs/>
          <w:sz w:val="24"/>
        </w:rPr>
        <w:t>Mixed-approach and phenotypic-only studies</w:t>
      </w:r>
    </w:p>
    <w:p w14:paraId="72D50E6B" w14:textId="77777777" w:rsidR="00CC5B15" w:rsidRPr="00F5714C" w:rsidRDefault="00CC5B15" w:rsidP="00CC5B15">
      <w:pPr>
        <w:spacing w:line="240" w:lineRule="auto"/>
        <w:jc w:val="both"/>
        <w:rPr>
          <w:sz w:val="24"/>
        </w:rPr>
      </w:pPr>
      <w:r w:rsidRPr="00F5714C">
        <w:rPr>
          <w:sz w:val="24"/>
        </w:rPr>
        <w:t xml:space="preserve">Two studies used mixed approaches combining phenotypic AST with qPCR (2-targets) </w:t>
      </w:r>
      <w:r w:rsidRPr="00F5714C">
        <w:rPr>
          <w:sz w:val="24"/>
        </w:rPr>
        <w:fldChar w:fldCharType="begin" w:fldLock="1"/>
      </w:r>
      <w:r w:rsidRPr="00F5714C">
        <w:rPr>
          <w:sz w:val="24"/>
        </w:rPr>
        <w:instrText>ADDIN CSL_CITATION {"citationItems":[{"id":"ITEM-1","itemData":{"DOI":"https://dx.doi.org/10.1371/journal.pone.0164873","ISSN":"1932-6203","abstract":"The presence of pan-resistant bacteria worldwide possesses a threat to global health. It is difficult to evaluate the extent of carriage of resistant bacteria in the population. Sewage sampling is a possible way to monitor populations. We evaluated the presence of pan-resistant bacteria in Israeli sewage collected from all over Israel, by modifying the pour plate method for heterotrophic plate count technique using commercial selective agar plates. This method enables convenient and fast sewage sampling and detection. We found that sewage in Israel contains multiple pan-resistant bacteria including carbapenemase resistant Enterobacteriacae carrying blaKPC and blaNDM-1, MRSA and VRE. blaKPC carrying Klebsiella pneumonia and Enterobacter cloacae were the most common Enterobacteriacae drug resistant bacteria found in the sewage locations we sampled. Klebsiella pneumonia, Enterobacter spp., Escherichia coli and Citrobacter spp. were the 4 main CRE isolated from Israeli sewage and also from clinical samples in our clinical microbiology laboratory. Hospitals and Community sewage had similar percentage of positive samplings for blaKPC and blaNDM-1. VRE was found to be more abundant in sewage in Israel than MRSA but there were more locations positive for MRSA and VRE bacteria in Hospital sewage than in the Community. Therefore, our upgrade of the pour plate method for heterotrophic plate count technique using commercial selective agar plates can be a useful tool for routine screening and monitoring of the population for pan-resistant bacteria using sewage.","author":[{"dropping-particle":"","family":"L.","given":"Meir-Gruber","non-dropping-particle":"","parse-names":false,"suffix":""},{"dropping-particle":"","family":"Y.","given":"Manor","non-dropping-particle":"","parse-names":false,"suffix":""},{"dropping-particle":"","family":"S.","given":"Gefen-Halevi","non-dropping-particle":"","parse-names":false,"suffix":""},{"dropping-particle":"","family":"M.Y.","given":"Hindiyeh","non-dropping-particle":"","parse-names":false,"suffix":""},{"dropping-particle":"","family":"F.","given":"Mileguir","non-dropping-particle":"","parse-names":false,"suffix":""},{"dropping-particle":"","family":"R.","given":"Azar","non-dropping-particle":"","parse-names":false,"suffix":""},{"dropping-particle":"","family":"G.","given":"Smollan","non-dropping-particle":"","parse-names":false,"suffix":""},{"dropping-particle":"","family":"N.","given":"Belausov","non-dropping-particle":"","parse-names":false,"suffix":""},{"dropping-particle":"","family":"G.","given":"Rahav","non-dropping-particle":"","parse-names":false,"suffix":""},{"dropping-particle":"","family":"A.","given":"Shamiss","non-dropping-particle":"","parse-names":false,"suffix":""},{"dropping-particle":"","family":"E.","given":"Mendelson","non-dropping-particle":"","parse-names":false,"suffix":""},{"dropping-particle":"","family":"Meir-Gruber","given":"Lital","non-dropping-particle":"","parse-names":false,"suffix":""},{"dropping-particle":"","family":"Manor","given":"Yossi","non-dropping-particle":"","parse-names":false,"suffix":""},{"dropping-particle":"","family":"Gefen-Halevi","given":"Shiraz","non-dropping-particle":"","parse-names":false,"suffix":""},{"dropping-particle":"","family":"Hindiyeh","given":"Musa Y","non-dropping-particle":"","parse-names":false,"suffix":""},{"dropping-particle":"","family":"Mileguir","given":"Fernando","non-dropping-particle":"","parse-names":false,"suffix":""},{"dropping-particle":"","family":"Azar","given":"Roberto","non-dropping-particle":"","parse-names":false,"suffix":""},{"dropping-particle":"","family":"Smollan","given":"Gill","non-dropping-particle":"","parse-names":false,"suffix":""},{"dropping-particle":"","family":"Belausov","given":"Natasha","non-dropping-particle":"","parse-names":false,"suffix":""},{"dropping-particle":"","family":"Rahav","given":"Galia","non-dropping-particle":"","parse-names":false,"suffix":""},{"dropping-particle":"","family":"Shamiss","given":"Ari","non-dropping-particle":"","parse-names":false,"suffix":""},{"dropping-particle":"","family":"Mendelson","given":"Ella","non-dropping-particle":"","parse-names":false,"suffix":""},{"dropping-particle":"","family":"Keller","given":"Nathan","non-dropping-particle":"","parse-names":false,"suffix":""}],"collection-title":"[Erratum in: PLoS One. 2017 Jan 12;12 (1):e0170538; PMID: 28081232 [https://www.ncbi.nlm.nih.gov/pubmed/28081232]]","container-title":"PloS one","id":"ITEM-1","issue":"10","issued":{"date-parts":[["2016"]]},"note":"From Duplicate 1 (Population Screening Using Sewage Reveals Pan-Resistant Bacteria in Hospital and Community Samples. - Meir-Gruber, Lital; Manor, Yossi; Gefen-Halevi, Shiraz; Hindiyeh, Musa Y; Mileguir, Fernando; Azar, Roberto; Smollan, Gill; Belausov, Natasha; Rahav, Galia; Shamiss, Ari; Mendelson, Ella; Keller, Nathan)\n\nErratum in (EIN)","page":"e0164873","publisher":"Public Library of Science (E-mail: plos@plos.org)","publisher-place":"United States","title":"Population Screening Using Sewage Reveals Pan-Resistant Bacteria in Hospital and Community Samples.","type":"article-journal","volume":"11"},"uris":["http://www.mendeley.com/documents/?uuid=98cc26d8-68e4-44d3-9384-bb01306bf042"]}],"mendeley":{"formattedCitation":"(L. et al., 2016)","manualFormatting":"(Meir-Gruber et al., 2016)","plainTextFormattedCitation":"(L. et al., 2016)","previouslyFormattedCitation":"(L. et al., 2016)"},"properties":{"noteIndex":0},"schema":"https://github.com/citation-style-language/schema/raw/master/csl-citation.json"}</w:instrText>
      </w:r>
      <w:r w:rsidRPr="00F5714C">
        <w:rPr>
          <w:sz w:val="24"/>
        </w:rPr>
        <w:fldChar w:fldCharType="separate"/>
      </w:r>
      <w:r w:rsidRPr="00F5714C">
        <w:rPr>
          <w:noProof/>
          <w:sz w:val="24"/>
        </w:rPr>
        <w:t>(Meir-Gruber et al., 2016)</w:t>
      </w:r>
      <w:r w:rsidRPr="00F5714C">
        <w:rPr>
          <w:sz w:val="24"/>
        </w:rPr>
        <w:fldChar w:fldCharType="end"/>
      </w:r>
      <w:r w:rsidRPr="00F5714C">
        <w:rPr>
          <w:sz w:val="24"/>
        </w:rPr>
        <w:t xml:space="preserve"> and single isolate WGS </w:t>
      </w:r>
      <w:r w:rsidRPr="00F5714C">
        <w:rPr>
          <w:sz w:val="24"/>
        </w:rPr>
        <w:fldChar w:fldCharType="begin" w:fldLock="1"/>
      </w:r>
      <w:r w:rsidRPr="00F5714C">
        <w:rPr>
          <w:sz w:val="24"/>
        </w:rPr>
        <w:instrText>ADDIN CSL_CITATION {"citationItems":[{"id":"ITEM-1","itemData":{"DOI":"https://dx.doi.org/10.1101/gr.232629.117","ISSN":"1549-5469","abstract":"Vancomycin-resistant Enterococcus faecium (VREfm) is a leading cause of healthcare-associated infection. Reservoirs of VREfm are largely assumed to be nosocomial although there is a paucity of data on alternative sources. Here, we describe an integrated epidemiological and genomic analysis of E. faecium associated with bloodstream infection and isolated from wastewater. Treated and untreated wastewater from 20 municipal treatment plants in the East of England, United Kingdom was obtained and cultured to isolate E. faecium, ampicillin-resistant E. faecium (AREfm), and VREfm. VREfm was isolated from all 20 treatment plants and was released into the environment by 17/20 plants, the exceptions using terminal ultraviolet light disinfection. Median log10 counts of AREfm and VREfm in untreated wastewater from 10 plants in direct receipt of hospital sewage were significantly higher than 10 plants that were not. We sequenced and compared the genomes of 423 isolates from wastewater with 187 isolates associated with bloodstream infection at five hospitals in the East of England. Among 481 E. faecium isolates belonging to the hospital-adapted clade, we observed genetic intermixing between wastewater and bloodstream infection, with highly related isolates shared between a major teaching hospital in the East of England and 9/20 plants. We detected 28 antibiotic resistance genes in the hospital-adapted clade, of which 23 were represented in bloodstream, hospital sewage, and municipal wastewater isolates. We conclude that our findings are consistent with widespread distribution of hospital-adapted VREfm beyond acute healthcare settings with extensive release of VREfm into the environment in the East of England. Copyright © 2019 Gouliouris et al.; Published by Cold Spring Harbor Laboratory Press.","author":[{"dropping-particle":"","family":"T.","given":"Gouliouris","non-dropping-particle":"","parse-names":false,"suffix":""},{"dropping-particle":"","family":"K.E.","given":"Raven","non-dropping-particle":"","parse-names":false,"suffix":""},{"dropping-particle":"","family":"D.","given":"Moradigaravand","non-dropping-particle":"","parse-names":false,"suffix":""},{"dropping-particle":"","family":"C.","given":"Ludden","non-dropping-particle":"","parse-names":false,"suffix":""},{"dropping-particle":"","family":"F.","given":"Coll","non-dropping-particle":"","parse-names":false,"suffix":""},{"dropping-particle":"","family":"B.","given":"Blane","non-dropping-particle":"","parse-names":false,"suffix":""},{"dropping-particle":"","family":"P.","given":"Naydenova","non-dropping-particle":"","parse-names":false,"suffix":""},{"dropping-particle":"","family":"C.","given":"Horner","non-dropping-particle":"","parse-names":false,"suffix":""},{"dropping-particle":"","family":"N.M.","given":"Brown","non-dropping-particle":"","parse-names":false,"suffix":""},{"dropping-particle":"","family":"J.","given":"Corander","non-dropping-particle":"","parse-names":false,"suffix":""},{"dropping-particle":"","family":"D.","given":"Limmathurotsakul","non-dropping-particle":"","parse-names":false,"suffix":""},{"dropping-particle":"","family":"J.","given":"Parkhill","non-dropping-particle":"","parse-names":false,"suffix":""},{"dropping-particle":"","family":"Gouliouris","given":"Theodore","non-dropping-particle":"","parse-names":false,"suffix":""},{"dropping-particle":"","family":"Raven","given":"Kathy E","non-dropping-particle":"","parse-names":false,"suffix":""},{"dropping-particle":"","family":"Moradigaravand","given":"Danesh","non-dropping-particle":"","parse-names":false,"suffix":""},{"dropping-particle":"","family":"Ludden","given":"Catherine","non-dropping-particle":"","parse-names":false,"suffix":""},{"dropping-particle":"","family":"Coll","given":"Francesc","non-dropping-particle":"","parse-names":false,"suffix":""},{"dropping-particle":"","family":"Blane","given":"Beth","non-dropping-particle":"","parse-names":false,"suffix":""},{"dropping-particle":"","family":"Naydenova","given":"Plamena","non-dropping-particle":"","parse-names":false,"suffix":""},{"dropping-particle":"","family":"Horner","given":"Carolyne","non-dropping-particle":"","parse-names":false,"suffix":""},{"dropping-particle":"","family":"Brown","given":"Nicholas M","non-dropping-particle":"","parse-names":false,"suffix":""},{"dropping-particle":"","family":"Corander","given":"Jukka","non-dropping-particle":"","parse-names":false,"suffix":""},{"dropping-particle":"","family":"Limmathurotsakul","given":"Direk","non-dropping-particle":"","parse-names":false,"suffix":""},{"dropping-particle":"","family":"Parkhill","given":"Julian","non-dropping-particle":"","parse-names":false,"suffix":""},{"dropping-particle":"","family":"Peacock","given":"Sharon J","non-dropping-particle":"","parse-names":false,"suffix":""},{"dropping-particle":"","family":"T.","given":"Gouliouris","non-dropping-particle":"","parse-names":false,"suffix":""},{"dropping-particle":"","family":"K.E.","given":"Raven","non-dropping-particle":"","parse-names":false,"suffix":""},{"dropping-particle":"","family":"D.","given":"Moradigaravand","non-dropping-particle":"","parse-names":false,"suffix":""},{"dropping-particle":"","family":"C.","given":"Ludden","non-dropping-particle":"","parse-names":false,"suffix":""},{"dropping-particle":"","family":"F.","given":"Coll","non-dropping-particle":"","parse-names":false,"suffix":""},{"dropping-particle":"","family":"B.","given":"Blane","non-dropping-particle":"","parse-names":false,"suffix":""},{"dropping-particle":"","family":"P.","given":"Naydenova","non-dropping-particle":"","parse-names":false,"suffix":""},{"dropping-particle":"","family":"C.","given":"Horner","non-dropping-particle":"","parse-names":false,"suffix":""},{"dropping-particle":"","family":"N.M.","given":"Brown","non-dropping-particle":"","parse-names":false,"suffix":""},{"dropping-particle":"","family":"J.","given":"Corander","non-dropping-particle":"","parse-names":false,"suffix":""},{"dropping-particle":"","family":"D.","given":"Limmathurotsakul","non-dropping-particle":"","parse-names":false,"suffix":""},{"dropping-particle":"","family":"J.","given":"Parkhill","non-dropping-particle":"","parse-names":false,"suffix":""},{"dropping-particle":"","family":"Gouliouris","given":"Theodore","non-dropping-particle":"","parse-names":false,"suffix":""},{"dropping-particle":"","family":"Raven","given":"Kathy E","non-dropping-particle":"","parse-names":false,"suffix":""},{"dropping-particle":"","family":"Moradigaravand","given":"Danesh","non-dropping-particle":"","parse-names":false,"suffix":""},{"dropping-particle":"","family":"Ludden","given":"Catherine","non-dropping-particle":"","parse-names":false,"suffix":""},{"dropping-particle":"","family":"Coll","given":"Francesc","non-dropping-particle":"","parse-names":false,"suffix":""},{"dropping-particle":"","family":"Blane","given":"Beth","non-dropping-particle":"","parse-names":false,"suffix":""},{"dropping-particle":"","family":"Naydenova","given":"Plamena","non-dropping-particle":"","parse-names":false,"suffix":""},{"dropping-particle":"","family":"Horner","given":"Carolyne","non-dropping-particle":"","parse-names":false,"suffix":""},{"dropping-particle":"","family":"Brown","given":"Nicholas M","non-dropping-particle":"","parse-names":false,"suffix":""},{"dropping-particle":"","family":"Corander","given":"Jukka","non-dropping-particle":"","parse-names":false,"suffix":""},{"dropping-particle":"","family":"Limmathurotsakul","given":"Direk","non-dropping-particle":"","parse-names":false,"suffix":""},{"dropping-particle":"","family":"Parkhill","given":"Julian","non-dropping-particle":"","parse-names":false,"suffix":""},{"dropping-particle":"","family":"Peacock","given":"Sharon J","non-dropping-particle":"","parse-names":false,"suffix":""}],"container-title":"Genome research","id":"ITEM-1","issue":"4","issued":{"date-parts":[["2019"]]},"page":"626-634","publisher":"Cold Spring Harbor Laboratory Press (500 Sunnyside Boulevard, Woodbury NY 11797, United States)","publisher-place":"United States","title":"Detection of vancomycin-resistant Enterococcus faecium hospital-adapted lineages in municipal wastewater treatment plants indicates widespread distribution and release into the environment.","type":"article-journal","volume":"29"},"uris":["http://www.mendeley.com/documents/?uuid=c9147f1b-36d9-4d23-bf41-3b20a32d1f8e"]}],"mendeley":{"formattedCitation":"(T. et al., 2019)","manualFormatting":"(Gouliouris et al., 2019)","plainTextFormattedCitation":"(T. et al., 2019)","previouslyFormattedCitation":"(T. et al., 2019)"},"properties":{"noteIndex":0},"schema":"https://github.com/citation-style-language/schema/raw/master/csl-citation.json"}</w:instrText>
      </w:r>
      <w:r w:rsidRPr="00F5714C">
        <w:rPr>
          <w:sz w:val="24"/>
        </w:rPr>
        <w:fldChar w:fldCharType="separate"/>
      </w:r>
      <w:r w:rsidRPr="00F5714C">
        <w:rPr>
          <w:noProof/>
          <w:sz w:val="24"/>
        </w:rPr>
        <w:t>(</w:t>
      </w:r>
      <w:r w:rsidRPr="00F5714C">
        <w:rPr>
          <w:rFonts w:ascii="Calibri" w:hAnsi="Calibri" w:cs="Times New Roman"/>
          <w:noProof/>
          <w:sz w:val="24"/>
          <w:szCs w:val="24"/>
        </w:rPr>
        <w:t>Gouliouris</w:t>
      </w:r>
      <w:r w:rsidRPr="00F5714C">
        <w:rPr>
          <w:noProof/>
          <w:sz w:val="24"/>
        </w:rPr>
        <w:t xml:space="preserve"> et al., 2019)</w:t>
      </w:r>
      <w:r w:rsidRPr="00F5714C">
        <w:rPr>
          <w:sz w:val="24"/>
        </w:rPr>
        <w:fldChar w:fldCharType="end"/>
      </w:r>
      <w:r w:rsidRPr="00F5714C">
        <w:rPr>
          <w:sz w:val="24"/>
        </w:rPr>
        <w:t xml:space="preserve">; one study used a phenotypic approach only </w:t>
      </w:r>
      <w:r w:rsidRPr="00F5714C">
        <w:rPr>
          <w:sz w:val="24"/>
        </w:rPr>
        <w:fldChar w:fldCharType="begin" w:fldLock="1"/>
      </w:r>
      <w:r w:rsidRPr="00F5714C">
        <w:rPr>
          <w:sz w:val="24"/>
        </w:rPr>
        <w:instrText>ADDIN CSL_CITATION {"citationItems":[{"id":"ITEM-1","itemData":{"DOI":"http://dx.doi.org/10.1016/j.ijantimicag.2014.09.016","ISSN":"0924-8579","abstract":"The resistance patterns of Escherichia coli in untreated (raw) urban wastewater (UW) was monitored by repeated sampling during 1 year. Comparison with data from wastewater samples collected from hospital wastewater (HW) in the same urban area was made. A total of 1326 E. coli isolates from 17 UW samples and 451 isolates from six HW samples were analysed by typing using the PhenePlateTM system, and their susceptibility towards 10 antibiotics was determined. Resistance to at least one antibiotic was observed in 34% of the UW isolates and 55% of the HW isolates. For UW isolates, phenotypic diversity was lower among antibiotic-susceptible than among antibiotic-resistant isolates, indicating a higher presence of clonal groups among susceptible isolates. Total antibiotic resistance measured as the Multiple Antibiotic Resistance (MAR) index was 0.08 for UW compared with 0.19 for HW, and increased over time for UW isolates, indicating increasing resistance among E. coli in the urban population during the studied time period. Resistance to all included beta -lactam antibiotics was detected in 2.4% of UW isolates and 14.0% of HW isolates, and 73/75 (97%) analysed isolates were confirmed to be extended-spectrum beta -lactamase (including plasmid-mediated AmpC)-producing E. coli. Thus, by cultivating samples from wastewater and analysing many independent isolates per sample, increasing frequencies of antibiotic resistance in UW were detected during 1 year that may reflect increasing faecal carriage of resistant bacteria in the society. Surveillance of antibiotic resistance in wastewater could be a valuable tool for screening of resistance trends on a population level.","author":[{"dropping-particle":"","family":"YoungKeun","given":"Kwak","non-dropping-particle":"","parse-names":false,"suffix":""},{"dropping-particle":"","family":"Colque","given":"P","non-dropping-particle":"","parse-names":false,"suffix":""},{"dropping-particle":"","family":"Byfors","given":"S","non-dropping-particle":"","parse-names":false,"suffix":""},{"dropping-particle":"","family":"Giske","given":"C G","non-dropping-particle":"","parse-names":false,"suffix":""},{"dropping-particle":"","family":"Mollby","given":"R","non-dropping-particle":"","parse-names":false,"suffix":""},{"dropping-particle":"","family":"Kuhn","given":"I","non-dropping-particle":"","parse-names":false,"suffix":""}],"container-title":"International Journal of Antimicrobial Agents","id":"ITEM-1","issue":"1","issued":{"date-parts":[["2015"]]},"page":"25-32","publisher-place":"Amsterdam","title":"Surveillance of antimicrobial resistance among Escherichia coli in wastewater in Stockholm during 1 year: does it reflect the resistance trends in the society?","type":"article-journal","volume":"45"},"uris":["http://www.mendeley.com/documents/?uuid=6d9e6c27-70e2-41a3-894c-95dd26ee7583"]}],"mendeley":{"formattedCitation":"(YoungKeun et al., 2015)","plainTextFormattedCitation":"(YoungKeun et al., 2015)","previouslyFormattedCitation":"(YoungKeun et al., 2015)"},"properties":{"noteIndex":0},"schema":"https://github.com/citation-style-language/schema/raw/master/csl-citation.json"}</w:instrText>
      </w:r>
      <w:r w:rsidRPr="00F5714C">
        <w:rPr>
          <w:sz w:val="24"/>
        </w:rPr>
        <w:fldChar w:fldCharType="separate"/>
      </w:r>
      <w:r w:rsidRPr="00F5714C">
        <w:rPr>
          <w:noProof/>
          <w:sz w:val="24"/>
        </w:rPr>
        <w:t>(YoungKeun et al., 2015)</w:t>
      </w:r>
      <w:r w:rsidRPr="00F5714C">
        <w:rPr>
          <w:sz w:val="24"/>
        </w:rPr>
        <w:fldChar w:fldCharType="end"/>
      </w:r>
      <w:r w:rsidRPr="00F5714C">
        <w:rPr>
          <w:sz w:val="24"/>
        </w:rPr>
        <w:t xml:space="preserve">. All three studies appeared to show a wastewater-human AMR association. </w:t>
      </w:r>
      <w:r w:rsidRPr="00F5714C">
        <w:rPr>
          <w:sz w:val="24"/>
        </w:rPr>
        <w:fldChar w:fldCharType="begin" w:fldLock="1"/>
      </w:r>
      <w:r w:rsidRPr="00F5714C">
        <w:rPr>
          <w:sz w:val="24"/>
        </w:rPr>
        <w:instrText>ADDIN CSL_CITATION {"citationItems":[{"id":"ITEM-1","itemData":{"DOI":"https://dx.doi.org/10.1371/journal.pone.0164873","ISSN":"1932-6203","abstract":"The presence of pan-resistant bacteria worldwide possesses a threat to global health. It is difficult to evaluate the extent of carriage of resistant bacteria in the population. Sewage sampling is a possible way to monitor populations. We evaluated the presence of pan-resistant bacteria in Israeli sewage collected from all over Israel, by modifying the pour plate method for heterotrophic plate count technique using commercial selective agar plates. This method enables convenient and fast sewage sampling and detection. We found that sewage in Israel contains multiple pan-resistant bacteria including carbapenemase resistant Enterobacteriacae carrying blaKPC and blaNDM-1, MRSA and VRE. blaKPC carrying Klebsiella pneumonia and Enterobacter cloacae were the most common Enterobacteriacae drug resistant bacteria found in the sewage locations we sampled. Klebsiella pneumonia, Enterobacter spp., Escherichia coli and Citrobacter spp. were the 4 main CRE isolated from Israeli sewage and also from clinical samples in our clinical microbiology laboratory. Hospitals and Community sewage had similar percentage of positive samplings for blaKPC and blaNDM-1. VRE was found to be more abundant in sewage in Israel than MRSA but there were more locations positive for MRSA and VRE bacteria in Hospital sewage than in the Community. Therefore, our upgrade of the pour plate method for heterotrophic plate count technique using commercial selective agar plates can be a useful tool for routine screening and monitoring of the population for pan-resistant bacteria using sewage.","author":[{"dropping-particle":"","family":"L.","given":"Meir-Gruber","non-dropping-particle":"","parse-names":false,"suffix":""},{"dropping-particle":"","family":"Y.","given":"Manor","non-dropping-particle":"","parse-names":false,"suffix":""},{"dropping-particle":"","family":"S.","given":"Gefen-Halevi","non-dropping-particle":"","parse-names":false,"suffix":""},{"dropping-particle":"","family":"M.Y.","given":"Hindiyeh","non-dropping-particle":"","parse-names":false,"suffix":""},{"dropping-particle":"","family":"F.","given":"Mileguir","non-dropping-particle":"","parse-names":false,"suffix":""},{"dropping-particle":"","family":"R.","given":"Azar","non-dropping-particle":"","parse-names":false,"suffix":""},{"dropping-particle":"","family":"G.","given":"Smollan","non-dropping-particle":"","parse-names":false,"suffix":""},{"dropping-particle":"","family":"N.","given":"Belausov","non-dropping-particle":"","parse-names":false,"suffix":""},{"dropping-particle":"","family":"G.","given":"Rahav","non-dropping-particle":"","parse-names":false,"suffix":""},{"dropping-particle":"","family":"A.","given":"Shamiss","non-dropping-particle":"","parse-names":false,"suffix":""},{"dropping-particle":"","family":"E.","given":"Mendelson","non-dropping-particle":"","parse-names":false,"suffix":""},{"dropping-particle":"","family":"Meir-Gruber","given":"Lital","non-dropping-particle":"","parse-names":false,"suffix":""},{"dropping-particle":"","family":"Manor","given":"Yossi","non-dropping-particle":"","parse-names":false,"suffix":""},{"dropping-particle":"","family":"Gefen-Halevi","given":"Shiraz","non-dropping-particle":"","parse-names":false,"suffix":""},{"dropping-particle":"","family":"Hindiyeh","given":"Musa Y","non-dropping-particle":"","parse-names":false,"suffix":""},{"dropping-particle":"","family":"Mileguir","given":"Fernando","non-dropping-particle":"","parse-names":false,"suffix":""},{"dropping-particle":"","family":"Azar","given":"Roberto","non-dropping-particle":"","parse-names":false,"suffix":""},{"dropping-particle":"","family":"Smollan","given":"Gill","non-dropping-particle":"","parse-names":false,"suffix":""},{"dropping-particle":"","family":"Belausov","given":"Natasha","non-dropping-particle":"","parse-names":false,"suffix":""},{"dropping-particle":"","family":"Rahav","given":"Galia","non-dropping-particle":"","parse-names":false,"suffix":""},{"dropping-particle":"","family":"Shamiss","given":"Ari","non-dropping-particle":"","parse-names":false,"suffix":""},{"dropping-particle":"","family":"Mendelson","given":"Ella","non-dropping-particle":"","parse-names":false,"suffix":""},{"dropping-particle":"","family":"Keller","given":"Nathan","non-dropping-particle":"","parse-names":false,"suffix":""}],"collection-title":"[Erratum in: PLoS One. 2017 Jan 12;12 (1):e0170538; PMID: 28081232 [https://www.ncbi.nlm.nih.gov/pubmed/28081232]]","container-title":"PloS one","id":"ITEM-1","issue":"10","issued":{"date-parts":[["2016"]]},"note":"From Duplicate 1 (Population Screening Using Sewage Reveals Pan-Resistant Bacteria in Hospital and Community Samples. - Meir-Gruber, Lital; Manor, Yossi; Gefen-Halevi, Shiraz; Hindiyeh, Musa Y; Mileguir, Fernando; Azar, Roberto; Smollan, Gill; Belausov, Natasha; Rahav, Galia; Shamiss, Ari; Mendelson, Ella; Keller, Nathan)\n\nErratum in (EIN)","page":"e0164873","publisher":"Public Library of Science (E-mail: plos@plos.org)","publisher-place":"United States","title":"Population Screening Using Sewage Reveals Pan-Resistant Bacteria in Hospital and Community Samples.","type":"article-journal","volume":"11"},"uris":["http://www.mendeley.com/documents/?uuid=98cc26d8-68e4-44d3-9384-bb01306bf042"]}],"mendeley":{"formattedCitation":"(L. et al., 2016)","manualFormatting":"Meir-Gruber et al. ","plainTextFormattedCitation":"(L. et al., 2016)","previouslyFormattedCitation":"(L. et al., 2016)"},"properties":{"noteIndex":0},"schema":"https://github.com/citation-style-language/schema/raw/master/csl-citation.json"}</w:instrText>
      </w:r>
      <w:r w:rsidRPr="00F5714C">
        <w:rPr>
          <w:sz w:val="24"/>
        </w:rPr>
        <w:fldChar w:fldCharType="separate"/>
      </w:r>
      <w:r w:rsidRPr="00F5714C">
        <w:rPr>
          <w:noProof/>
          <w:sz w:val="24"/>
        </w:rPr>
        <w:t xml:space="preserve">Meir-Gruber et al. </w:t>
      </w:r>
      <w:r w:rsidRPr="00F5714C">
        <w:rPr>
          <w:sz w:val="24"/>
        </w:rPr>
        <w:fldChar w:fldCharType="end"/>
      </w:r>
      <w:r w:rsidRPr="00F5714C">
        <w:rPr>
          <w:sz w:val="24"/>
        </w:rPr>
        <w:t xml:space="preserve">compared prevalence of </w:t>
      </w:r>
      <w:r w:rsidRPr="00F5714C">
        <w:rPr>
          <w:i/>
          <w:sz w:val="24"/>
        </w:rPr>
        <w:t>bla</w:t>
      </w:r>
      <w:r w:rsidRPr="00F5714C">
        <w:rPr>
          <w:sz w:val="24"/>
          <w:vertAlign w:val="subscript"/>
        </w:rPr>
        <w:t>KPC</w:t>
      </w:r>
      <w:r w:rsidRPr="00F5714C">
        <w:rPr>
          <w:sz w:val="24"/>
        </w:rPr>
        <w:t>/</w:t>
      </w:r>
      <w:r w:rsidRPr="00F5714C">
        <w:rPr>
          <w:i/>
          <w:sz w:val="24"/>
        </w:rPr>
        <w:t>bla</w:t>
      </w:r>
      <w:r w:rsidRPr="00F5714C">
        <w:rPr>
          <w:sz w:val="24"/>
          <w:vertAlign w:val="subscript"/>
        </w:rPr>
        <w:t>NDM-1</w:t>
      </w:r>
      <w:r w:rsidRPr="00F5714C">
        <w:rPr>
          <w:sz w:val="24"/>
        </w:rPr>
        <w:t xml:space="preserve">-carrying CREs, MRSA and VRE in WwTW influent and domestic sewer systems collected nationally over one year compared to contemporaneous clinical samples. The study found a limited observational association where wastewater and clinical isolates shared the same </w:t>
      </w:r>
      <w:proofErr w:type="gramStart"/>
      <w:r w:rsidRPr="00F5714C">
        <w:rPr>
          <w:sz w:val="24"/>
        </w:rPr>
        <w:t>most commonly isolated</w:t>
      </w:r>
      <w:proofErr w:type="gramEnd"/>
      <w:r w:rsidRPr="00F5714C">
        <w:rPr>
          <w:sz w:val="24"/>
        </w:rPr>
        <w:t xml:space="preserve"> </w:t>
      </w:r>
      <w:r w:rsidRPr="00F5714C">
        <w:rPr>
          <w:i/>
          <w:sz w:val="24"/>
        </w:rPr>
        <w:t>bla</w:t>
      </w:r>
      <w:r w:rsidRPr="00F5714C">
        <w:rPr>
          <w:sz w:val="24"/>
          <w:vertAlign w:val="subscript"/>
        </w:rPr>
        <w:t>KPC</w:t>
      </w:r>
      <w:r w:rsidRPr="00F5714C">
        <w:rPr>
          <w:sz w:val="24"/>
        </w:rPr>
        <w:t>-carrying species (</w:t>
      </w:r>
      <w:r w:rsidRPr="00F5714C">
        <w:rPr>
          <w:i/>
          <w:iCs/>
          <w:sz w:val="24"/>
        </w:rPr>
        <w:t>K. pneumoniae</w:t>
      </w:r>
      <w:r w:rsidRPr="00F5714C">
        <w:rPr>
          <w:sz w:val="24"/>
        </w:rPr>
        <w:t xml:space="preserve">) in addition to the other top three isolated </w:t>
      </w:r>
      <w:r w:rsidRPr="00F5714C">
        <w:rPr>
          <w:i/>
          <w:sz w:val="24"/>
        </w:rPr>
        <w:t>bla</w:t>
      </w:r>
      <w:r w:rsidRPr="00F5714C">
        <w:rPr>
          <w:sz w:val="24"/>
          <w:vertAlign w:val="subscript"/>
        </w:rPr>
        <w:t>KPC</w:t>
      </w:r>
      <w:r w:rsidRPr="00F5714C">
        <w:rPr>
          <w:sz w:val="24"/>
        </w:rPr>
        <w:t xml:space="preserve"> species. </w:t>
      </w:r>
    </w:p>
    <w:p w14:paraId="72970CF0" w14:textId="77777777" w:rsidR="00CC5B15" w:rsidRPr="00F5714C" w:rsidRDefault="00CC5B15" w:rsidP="00CC5B15">
      <w:pPr>
        <w:spacing w:line="240" w:lineRule="auto"/>
        <w:jc w:val="both"/>
        <w:rPr>
          <w:sz w:val="24"/>
        </w:rPr>
      </w:pPr>
    </w:p>
    <w:p w14:paraId="27D84CF3" w14:textId="77777777" w:rsidR="00CC5B15" w:rsidRPr="00F5714C" w:rsidRDefault="00CC5B15" w:rsidP="00CC5B15">
      <w:pPr>
        <w:spacing w:line="240" w:lineRule="auto"/>
        <w:jc w:val="both"/>
        <w:rPr>
          <w:sz w:val="24"/>
        </w:rPr>
      </w:pPr>
      <w:r w:rsidRPr="00F5714C">
        <w:rPr>
          <w:sz w:val="24"/>
        </w:rPr>
        <w:t xml:space="preserve">The second mixed approach study </w:t>
      </w:r>
      <w:r w:rsidRPr="00F5714C">
        <w:rPr>
          <w:sz w:val="24"/>
        </w:rPr>
        <w:fldChar w:fldCharType="begin" w:fldLock="1"/>
      </w:r>
      <w:r w:rsidRPr="00F5714C">
        <w:rPr>
          <w:sz w:val="24"/>
        </w:rPr>
        <w:instrText>ADDIN CSL_CITATION {"citationItems":[{"id":"ITEM-1","itemData":{"DOI":"https://dx.doi.org/10.1101/gr.232629.117","ISSN":"1549-5469","abstract":"Vancomycin-resistant Enterococcus faecium (VREfm) is a leading cause of healthcare-associated infection. Reservoirs of VREfm are largely assumed to be nosocomial although there is a paucity of data on alternative sources. Here, we describe an integrated epidemiological and genomic analysis of E. faecium associated with bloodstream infection and isolated from wastewater. Treated and untreated wastewater from 20 municipal treatment plants in the East of England, United Kingdom was obtained and cultured to isolate E. faecium, ampicillin-resistant E. faecium (AREfm), and VREfm. VREfm was isolated from all 20 treatment plants and was released into the environment by 17/20 plants, the exceptions using terminal ultraviolet light disinfection. Median log10 counts of AREfm and VREfm in untreated wastewater from 10 plants in direct receipt of hospital sewage were significantly higher than 10 plants that were not. We sequenced and compared the genomes of 423 isolates from wastewater with 187 isolates associated with bloodstream infection at five hospitals in the East of England. Among 481 E. faecium isolates belonging to the hospital-adapted clade, we observed genetic intermixing between wastewater and bloodstream infection, with highly related isolates shared between a major teaching hospital in the East of England and 9/20 plants. We detected 28 antibiotic resistance genes in the hospital-adapted clade, of which 23 were represented in bloodstream, hospital sewage, and municipal wastewater isolates. We conclude that our findings are consistent with widespread distribution of hospital-adapted VREfm beyond acute healthcare settings with extensive release of VREfm into the environment in the East of England. Copyright © 2019 Gouliouris et al.; Published by Cold Spring Harbor Laboratory Press.","author":[{"dropping-particle":"","family":"T.","given":"Gouliouris","non-dropping-particle":"","parse-names":false,"suffix":""},{"dropping-particle":"","family":"K.E.","given":"Raven","non-dropping-particle":"","parse-names":false,"suffix":""},{"dropping-particle":"","family":"D.","given":"Moradigaravand","non-dropping-particle":"","parse-names":false,"suffix":""},{"dropping-particle":"","family":"C.","given":"Ludden","non-dropping-particle":"","parse-names":false,"suffix":""},{"dropping-particle":"","family":"F.","given":"Coll","non-dropping-particle":"","parse-names":false,"suffix":""},{"dropping-particle":"","family":"B.","given":"Blane","non-dropping-particle":"","parse-names":false,"suffix":""},{"dropping-particle":"","family":"P.","given":"Naydenova","non-dropping-particle":"","parse-names":false,"suffix":""},{"dropping-particle":"","family":"C.","given":"Horner","non-dropping-particle":"","parse-names":false,"suffix":""},{"dropping-particle":"","family":"N.M.","given":"Brown","non-dropping-particle":"","parse-names":false,"suffix":""},{"dropping-particle":"","family":"J.","given":"Corander","non-dropping-particle":"","parse-names":false,"suffix":""},{"dropping-particle":"","family":"D.","given":"Limmathurotsakul","non-dropping-particle":"","parse-names":false,"suffix":""},{"dropping-particle":"","family":"J.","given":"Parkhill","non-dropping-particle":"","parse-names":false,"suffix":""},{"dropping-particle":"","family":"Gouliouris","given":"Theodore","non-dropping-particle":"","parse-names":false,"suffix":""},{"dropping-particle":"","family":"Raven","given":"Kathy E","non-dropping-particle":"","parse-names":false,"suffix":""},{"dropping-particle":"","family":"Moradigaravand","given":"Danesh","non-dropping-particle":"","parse-names":false,"suffix":""},{"dropping-particle":"","family":"Ludden","given":"Catherine","non-dropping-particle":"","parse-names":false,"suffix":""},{"dropping-particle":"","family":"Coll","given":"Francesc","non-dropping-particle":"","parse-names":false,"suffix":""},{"dropping-particle":"","family":"Blane","given":"Beth","non-dropping-particle":"","parse-names":false,"suffix":""},{"dropping-particle":"","family":"Naydenova","given":"Plamena","non-dropping-particle":"","parse-names":false,"suffix":""},{"dropping-particle":"","family":"Horner","given":"Carolyne","non-dropping-particle":"","parse-names":false,"suffix":""},{"dropping-particle":"","family":"Brown","given":"Nicholas M","non-dropping-particle":"","parse-names":false,"suffix":""},{"dropping-particle":"","family":"Corander","given":"Jukka","non-dropping-particle":"","parse-names":false,"suffix":""},{"dropping-particle":"","family":"Limmathurotsakul","given":"Direk","non-dropping-particle":"","parse-names":false,"suffix":""},{"dropping-particle":"","family":"Parkhill","given":"Julian","non-dropping-particle":"","parse-names":false,"suffix":""},{"dropping-particle":"","family":"Peacock","given":"Sharon J","non-dropping-particle":"","parse-names":false,"suffix":""},{"dropping-particle":"","family":"T.","given":"Gouliouris","non-dropping-particle":"","parse-names":false,"suffix":""},{"dropping-particle":"","family":"K.E.","given":"Raven","non-dropping-particle":"","parse-names":false,"suffix":""},{"dropping-particle":"","family":"D.","given":"Moradigaravand","non-dropping-particle":"","parse-names":false,"suffix":""},{"dropping-particle":"","family":"C.","given":"Ludden","non-dropping-particle":"","parse-names":false,"suffix":""},{"dropping-particle":"","family":"F.","given":"Coll","non-dropping-particle":"","parse-names":false,"suffix":""},{"dropping-particle":"","family":"B.","given":"Blane","non-dropping-particle":"","parse-names":false,"suffix":""},{"dropping-particle":"","family":"P.","given":"Naydenova","non-dropping-particle":"","parse-names":false,"suffix":""},{"dropping-particle":"","family":"C.","given":"Horner","non-dropping-particle":"","parse-names":false,"suffix":""},{"dropping-particle":"","family":"N.M.","given":"Brown","non-dropping-particle":"","parse-names":false,"suffix":""},{"dropping-particle":"","family":"J.","given":"Corander","non-dropping-particle":"","parse-names":false,"suffix":""},{"dropping-particle":"","family":"D.","given":"Limmathurotsakul","non-dropping-particle":"","parse-names":false,"suffix":""},{"dropping-particle":"","family":"J.","given":"Parkhill","non-dropping-particle":"","parse-names":false,"suffix":""},{"dropping-particle":"","family":"Gouliouris","given":"Theodore","non-dropping-particle":"","parse-names":false,"suffix":""},{"dropping-particle":"","family":"Raven","given":"Kathy E","non-dropping-particle":"","parse-names":false,"suffix":""},{"dropping-particle":"","family":"Moradigaravand","given":"Danesh","non-dropping-particle":"","parse-names":false,"suffix":""},{"dropping-particle":"","family":"Ludden","given":"Catherine","non-dropping-particle":"","parse-names":false,"suffix":""},{"dropping-particle":"","family":"Coll","given":"Francesc","non-dropping-particle":"","parse-names":false,"suffix":""},{"dropping-particle":"","family":"Blane","given":"Beth","non-dropping-particle":"","parse-names":false,"suffix":""},{"dropping-particle":"","family":"Naydenova","given":"Plamena","non-dropping-particle":"","parse-names":false,"suffix":""},{"dropping-particle":"","family":"Horner","given":"Carolyne","non-dropping-particle":"","parse-names":false,"suffix":""},{"dropping-particle":"","family":"Brown","given":"Nicholas M","non-dropping-particle":"","parse-names":false,"suffix":""},{"dropping-particle":"","family":"Corander","given":"Jukka","non-dropping-particle":"","parse-names":false,"suffix":""},{"dropping-particle":"","family":"Limmathurotsakul","given":"Direk","non-dropping-particle":"","parse-names":false,"suffix":""},{"dropping-particle":"","family":"Parkhill","given":"Julian","non-dropping-particle":"","parse-names":false,"suffix":""},{"dropping-particle":"","family":"Peacock","given":"Sharon J","non-dropping-particle":"","parse-names":false,"suffix":""}],"container-title":"Genome research","id":"ITEM-1","issue":"4","issued":{"date-parts":[["2019"]]},"page":"626-634","publisher":"Cold Spring Harbor Laboratory Press (500 Sunnyside Boulevard, Woodbury NY 11797, United States)","publisher-place":"United States","title":"Detection of vancomycin-resistant Enterococcus faecium hospital-adapted lineages in municipal wastewater treatment plants indicates widespread distribution and release into the environment.","type":"article-journal","volume":"29"},"uris":["http://www.mendeley.com/documents/?uuid=c9147f1b-36d9-4d23-bf41-3b20a32d1f8e"]}],"mendeley":{"formattedCitation":"(T. et al., 2019)","manualFormatting":"(Gouliouris et al., 2019)","plainTextFormattedCitation":"(T. et al., 2019)","previouslyFormattedCitation":"(T. et al., 2019)"},"properties":{"noteIndex":0},"schema":"https://github.com/citation-style-language/schema/raw/master/csl-citation.json"}</w:instrText>
      </w:r>
      <w:r w:rsidRPr="00F5714C">
        <w:rPr>
          <w:sz w:val="24"/>
        </w:rPr>
        <w:fldChar w:fldCharType="separate"/>
      </w:r>
      <w:r w:rsidRPr="00F5714C">
        <w:rPr>
          <w:noProof/>
          <w:sz w:val="24"/>
        </w:rPr>
        <w:t>(</w:t>
      </w:r>
      <w:r w:rsidRPr="00F5714C">
        <w:rPr>
          <w:rFonts w:ascii="Calibri" w:hAnsi="Calibri" w:cs="Times New Roman"/>
          <w:noProof/>
          <w:sz w:val="24"/>
          <w:szCs w:val="24"/>
        </w:rPr>
        <w:t>Gouliouris</w:t>
      </w:r>
      <w:r w:rsidRPr="00F5714C">
        <w:rPr>
          <w:noProof/>
          <w:sz w:val="24"/>
        </w:rPr>
        <w:t xml:space="preserve"> et al., 2019)</w:t>
      </w:r>
      <w:r w:rsidRPr="00F5714C">
        <w:rPr>
          <w:sz w:val="24"/>
        </w:rPr>
        <w:fldChar w:fldCharType="end"/>
      </w:r>
      <w:r w:rsidRPr="00F5714C">
        <w:rPr>
          <w:sz w:val="24"/>
        </w:rPr>
        <w:t xml:space="preserve"> compared wastewater </w:t>
      </w:r>
      <w:r w:rsidRPr="00F5714C">
        <w:rPr>
          <w:i/>
          <w:iCs/>
          <w:sz w:val="24"/>
        </w:rPr>
        <w:t>E. faecium</w:t>
      </w:r>
      <w:r w:rsidRPr="00F5714C">
        <w:rPr>
          <w:sz w:val="24"/>
        </w:rPr>
        <w:t xml:space="preserve"> isolates from 20 WwTWs and isolates from clinical infection preceding and during study sourced from hospitals in the same region. They found wastewater and clinical isolates were phylogenetically interspersed, indicating mixing, with divergence events implying recent emergence and dissemination in the geographic region. Each WwTW sampled also contained genetically diverse populations but these remained comparable to diversity in national bloodstream infection isolates. Network analysis showed geographic clustering of WwTWs </w:t>
      </w:r>
      <w:r w:rsidRPr="00F5714C">
        <w:rPr>
          <w:sz w:val="24"/>
        </w:rPr>
        <w:lastRenderedPageBreak/>
        <w:t>and bloodstream isolates, and linked bloodstream isolates to 9/20 WwTWs (three without hospital sewer input).</w:t>
      </w:r>
    </w:p>
    <w:p w14:paraId="300CC033" w14:textId="77777777" w:rsidR="00CC5B15" w:rsidRPr="00F5714C" w:rsidRDefault="00CC5B15" w:rsidP="00CC5B15">
      <w:pPr>
        <w:spacing w:line="240" w:lineRule="auto"/>
        <w:jc w:val="both"/>
        <w:rPr>
          <w:sz w:val="24"/>
        </w:rPr>
      </w:pPr>
    </w:p>
    <w:p w14:paraId="743627A9" w14:textId="77777777" w:rsidR="00CC5B15" w:rsidRDefault="00CC5B15" w:rsidP="00CC5B15">
      <w:pPr>
        <w:spacing w:line="240" w:lineRule="auto"/>
        <w:jc w:val="both"/>
        <w:rPr>
          <w:sz w:val="24"/>
        </w:rPr>
      </w:pPr>
      <w:r w:rsidRPr="00F5714C">
        <w:rPr>
          <w:sz w:val="24"/>
        </w:rPr>
        <w:t xml:space="preserve">Lastly the phenotypic-only study </w:t>
      </w:r>
      <w:r w:rsidRPr="00F5714C">
        <w:rPr>
          <w:sz w:val="24"/>
        </w:rPr>
        <w:fldChar w:fldCharType="begin" w:fldLock="1"/>
      </w:r>
      <w:r w:rsidRPr="00F5714C">
        <w:rPr>
          <w:sz w:val="24"/>
        </w:rPr>
        <w:instrText>ADDIN CSL_CITATION {"citationItems":[{"id":"ITEM-1","itemData":{"DOI":"http://dx.doi.org/10.1016/j.ijantimicag.2014.09.016","ISSN":"0924-8579","abstract":"The resistance patterns of Escherichia coli in untreated (raw) urban wastewater (UW) was monitored by repeated sampling during 1 year. Comparison with data from wastewater samples collected from hospital wastewater (HW) in the same urban area was made. A total of 1326 E. coli isolates from 17 UW samples and 451 isolates from six HW samples were analysed by typing using the PhenePlateTM system, and their susceptibility towards 10 antibiotics was determined. Resistance to at least one antibiotic was observed in 34% of the UW isolates and 55% of the HW isolates. For UW isolates, phenotypic diversity was lower among antibiotic-susceptible than among antibiotic-resistant isolates, indicating a higher presence of clonal groups among susceptible isolates. Total antibiotic resistance measured as the Multiple Antibiotic Resistance (MAR) index was 0.08 for UW compared with 0.19 for HW, and increased over time for UW isolates, indicating increasing resistance among E. coli in the urban population during the studied time period. Resistance to all included beta -lactam antibiotics was detected in 2.4% of UW isolates and 14.0% of HW isolates, and 73/75 (97%) analysed isolates were confirmed to be extended-spectrum beta -lactamase (including plasmid-mediated AmpC)-producing E. coli. Thus, by cultivating samples from wastewater and analysing many independent isolates per sample, increasing frequencies of antibiotic resistance in UW were detected during 1 year that may reflect increasing faecal carriage of resistant bacteria in the society. Surveillance of antibiotic resistance in wastewater could be a valuable tool for screening of resistance trends on a population level.","author":[{"dropping-particle":"","family":"YoungKeun","given":"Kwak","non-dropping-particle":"","parse-names":false,"suffix":""},{"dropping-particle":"","family":"Colque","given":"P","non-dropping-particle":"","parse-names":false,"suffix":""},{"dropping-particle":"","family":"Byfors","given":"S","non-dropping-particle":"","parse-names":false,"suffix":""},{"dropping-particle":"","family":"Giske","given":"C G","non-dropping-particle":"","parse-names":false,"suffix":""},{"dropping-particle":"","family":"Mollby","given":"R","non-dropping-particle":"","parse-names":false,"suffix":""},{"dropping-particle":"","family":"Kuhn","given":"I","non-dropping-particle":"","parse-names":false,"suffix":""}],"container-title":"International Journal of Antimicrobial Agents","id":"ITEM-1","issue":"1","issued":{"date-parts":[["2015"]]},"page":"25-32","publisher-place":"Amsterdam","title":"Surveillance of antimicrobial resistance among Escherichia coli in wastewater in Stockholm during 1 year: does it reflect the resistance trends in the society?","type":"article-journal","volume":"45"},"uris":["http://www.mendeley.com/documents/?uuid=6d9e6c27-70e2-41a3-894c-95dd26ee7583"]}],"mendeley":{"formattedCitation":"(YoungKeun et al., 2015)","plainTextFormattedCitation":"(YoungKeun et al., 2015)","previouslyFormattedCitation":"(YoungKeun et al., 2015)"},"properties":{"noteIndex":0},"schema":"https://github.com/citation-style-language/schema/raw/master/csl-citation.json"}</w:instrText>
      </w:r>
      <w:r w:rsidRPr="00F5714C">
        <w:rPr>
          <w:sz w:val="24"/>
        </w:rPr>
        <w:fldChar w:fldCharType="separate"/>
      </w:r>
      <w:r w:rsidRPr="00F5714C">
        <w:rPr>
          <w:noProof/>
          <w:sz w:val="24"/>
        </w:rPr>
        <w:t>(YoungKeun et al., 2015)</w:t>
      </w:r>
      <w:r w:rsidRPr="00F5714C">
        <w:rPr>
          <w:sz w:val="24"/>
        </w:rPr>
        <w:fldChar w:fldCharType="end"/>
      </w:r>
      <w:r w:rsidRPr="00F5714C">
        <w:rPr>
          <w:sz w:val="24"/>
        </w:rPr>
        <w:t xml:space="preserve"> compared prevalence of resistant </w:t>
      </w:r>
      <w:r w:rsidRPr="00F5714C">
        <w:rPr>
          <w:i/>
          <w:iCs/>
          <w:sz w:val="24"/>
        </w:rPr>
        <w:t>E. coli</w:t>
      </w:r>
      <w:r w:rsidRPr="00F5714C">
        <w:rPr>
          <w:sz w:val="24"/>
        </w:rPr>
        <w:t xml:space="preserve"> isolated from WwTW influent, effluent and hospital effluent to national resistance prevalence of clinical blood isolates with a non-overlapping sampling period. The authors found a lower prevalence of resistance in WwTW isolates when compared to hospital effluent. An observational wastewater-human association was reported in the increasing resistance prevalence of WwTW isolates which may reflect increases in the clinical dataset.</w:t>
      </w:r>
    </w:p>
    <w:p w14:paraId="05944911" w14:textId="77777777" w:rsidR="00CC5B15" w:rsidRDefault="00CC5B15">
      <w:pPr>
        <w:rPr>
          <w:b/>
          <w:bCs/>
        </w:rPr>
      </w:pPr>
    </w:p>
    <w:sectPr w:rsidR="00CC5B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B15"/>
    <w:rsid w:val="00787F86"/>
    <w:rsid w:val="00B24DB3"/>
    <w:rsid w:val="00CC5B15"/>
    <w:rsid w:val="00F57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9F37B"/>
  <w15:chartTrackingRefBased/>
  <w15:docId w15:val="{3BD975B9-CC9A-4D09-9FCF-4D932F1D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B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B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20045</Words>
  <Characters>114263</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Chau</dc:creator>
  <cp:keywords/>
  <dc:description/>
  <cp:lastModifiedBy>Kevin Chau</cp:lastModifiedBy>
  <cp:revision>2</cp:revision>
  <dcterms:created xsi:type="dcterms:W3CDTF">2021-06-09T11:01:00Z</dcterms:created>
  <dcterms:modified xsi:type="dcterms:W3CDTF">2021-06-09T12:35:00Z</dcterms:modified>
</cp:coreProperties>
</file>